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17C2B2" w14:textId="5184D59F" w:rsidR="007857DE" w:rsidRPr="0067477F" w:rsidRDefault="00766FEA" w:rsidP="00766FEA">
      <w:pPr>
        <w:tabs>
          <w:tab w:val="left" w:pos="3645"/>
          <w:tab w:val="left" w:pos="7307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tr-TR"/>
        </w:rPr>
      </w:pPr>
      <w:r w:rsidRPr="00766FEA">
        <w:rPr>
          <w:rFonts w:ascii="Times New Roman" w:eastAsia="Calibri" w:hAnsi="Times New Roman" w:cs="Times New Roman"/>
          <w:b/>
          <w:noProof/>
          <w:sz w:val="26"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E59E8" wp14:editId="384C529F">
                <wp:simplePos x="0" y="0"/>
                <wp:positionH relativeFrom="column">
                  <wp:posOffset>2138045</wp:posOffset>
                </wp:positionH>
                <wp:positionV relativeFrom="paragraph">
                  <wp:posOffset>233045</wp:posOffset>
                </wp:positionV>
                <wp:extent cx="3752850" cy="6096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AE126" w14:textId="5093B1C4" w:rsidR="00394A8E" w:rsidRDefault="0057561C" w:rsidP="0057561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tr-TR"/>
                              </w:rPr>
                              <w:t>Citation</w:t>
                            </w:r>
                            <w:proofErr w:type="spellEnd"/>
                            <w:r w:rsidR="00766FEA" w:rsidRPr="0067477F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tr-TR"/>
                              </w:rPr>
                              <w:t xml:space="preserve">: </w:t>
                            </w:r>
                            <w:proofErr w:type="spellStart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Die</w:t>
                            </w:r>
                            <w:proofErr w:type="spellEnd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Bibliographie</w:t>
                            </w:r>
                            <w:proofErr w:type="spellEnd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des</w:t>
                            </w:r>
                            <w:proofErr w:type="spellEnd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Artikels</w:t>
                            </w:r>
                            <w:proofErr w:type="spellEnd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im APA-6-Format </w:t>
                            </w:r>
                            <w:proofErr w:type="spellStart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wird</w:t>
                            </w:r>
                            <w:proofErr w:type="spellEnd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von</w:t>
                            </w:r>
                            <w:proofErr w:type="spellEnd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den </w:t>
                            </w:r>
                            <w:proofErr w:type="spellStart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Redakteuren</w:t>
                            </w:r>
                            <w:proofErr w:type="spellEnd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nach</w:t>
                            </w:r>
                            <w:proofErr w:type="spellEnd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Annahme</w:t>
                            </w:r>
                            <w:proofErr w:type="spellEnd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des</w:t>
                            </w:r>
                            <w:proofErr w:type="spellEnd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Artikels</w:t>
                            </w:r>
                            <w:proofErr w:type="spellEnd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erstellt</w:t>
                            </w:r>
                            <w:proofErr w:type="spellEnd"/>
                            <w:r w:rsidRPr="0057561C">
                              <w:rPr>
                                <w:rFonts w:ascii="Times New Roman" w:eastAsia="Calibri" w:hAnsi="Times New Roman" w:cs="Times New Roman"/>
                                <w:bCs/>
                                <w:sz w:val="18"/>
                                <w:szCs w:val="18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11E59E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8.35pt;margin-top:18.35pt;width:29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" stroked="f">
                <v:textbox>
                  <w:txbxContent>
                    <w:p w14:paraId="09FAE126" w14:textId="5093B1C4" w:rsidR="00394A8E" w:rsidRDefault="0057561C" w:rsidP="0057561C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</w:pPr>
                      <w:proofErr w:type="spellStart"/>
                      <w:r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tr-TR"/>
                        </w:rPr>
                        <w:t>Citation</w:t>
                      </w:r>
                      <w:proofErr w:type="spellEnd"/>
                      <w:r w:rsidR="00766FEA" w:rsidRPr="0067477F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tr-TR"/>
                        </w:rPr>
                        <w:t xml:space="preserve">: </w:t>
                      </w:r>
                      <w:proofErr w:type="spellStart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Die</w:t>
                      </w:r>
                      <w:proofErr w:type="spellEnd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Bibliographie</w:t>
                      </w:r>
                      <w:proofErr w:type="spellEnd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des</w:t>
                      </w:r>
                      <w:proofErr w:type="spellEnd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Artikels</w:t>
                      </w:r>
                      <w:proofErr w:type="spellEnd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im APA-6-Format </w:t>
                      </w:r>
                      <w:proofErr w:type="spellStart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wird</w:t>
                      </w:r>
                      <w:proofErr w:type="spellEnd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von</w:t>
                      </w:r>
                      <w:proofErr w:type="spellEnd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den </w:t>
                      </w:r>
                      <w:proofErr w:type="spellStart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Redakteuren</w:t>
                      </w:r>
                      <w:proofErr w:type="spellEnd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nach</w:t>
                      </w:r>
                      <w:proofErr w:type="spellEnd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Annahme</w:t>
                      </w:r>
                      <w:proofErr w:type="spellEnd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des</w:t>
                      </w:r>
                      <w:proofErr w:type="spellEnd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Artikels</w:t>
                      </w:r>
                      <w:proofErr w:type="spellEnd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 xml:space="preserve"> </w:t>
                      </w:r>
                      <w:proofErr w:type="spellStart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erstellt</w:t>
                      </w:r>
                      <w:proofErr w:type="spellEnd"/>
                      <w:r w:rsidRPr="0057561C">
                        <w:rPr>
                          <w:rFonts w:ascii="Times New Roman" w:eastAsia="Calibri" w:hAnsi="Times New Roman" w:cs="Times New Roman"/>
                          <w:bCs/>
                          <w:sz w:val="18"/>
                          <w:szCs w:val="18"/>
                          <w:lang w:val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55ED">
        <w:rPr>
          <w:rFonts w:ascii="Times New Roman" w:hAnsi="Times New Roman"/>
          <w:b/>
          <w:noProof/>
          <w:sz w:val="26"/>
          <w:szCs w:val="26"/>
          <w:lang w:val="tr-TR" w:eastAsia="tr-TR"/>
        </w:rPr>
        <w:drawing>
          <wp:inline distT="0" distB="0" distL="0" distR="0" wp14:anchorId="47EB5969" wp14:editId="5D4C41CA">
            <wp:extent cx="2324100" cy="1000125"/>
            <wp:effectExtent l="0" t="0" r="0" b="9525"/>
            <wp:docPr id="7" name="Resim 7" descr="E:\DERGİ\EN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E:\DERGİ\EN S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61559" w14:textId="1A153DE1" w:rsidR="00DF568C" w:rsidRPr="00762F01" w:rsidRDefault="0057561C" w:rsidP="00DB0BD9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>TITEL DES ARTIKELS</w:t>
      </w:r>
      <w:r w:rsidR="00F651B9"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(</w:t>
      </w:r>
      <w:r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12 </w:t>
      </w:r>
      <w:proofErr w:type="spellStart"/>
      <w:r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>Punto</w:t>
      </w:r>
      <w:proofErr w:type="spellEnd"/>
      <w:r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>Bold</w:t>
      </w:r>
      <w:proofErr w:type="spellEnd"/>
      <w:r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Text, Großbuchstaben, zentriert</w:t>
      </w:r>
      <w:r w:rsidR="00DF568C"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) </w:t>
      </w:r>
      <w:r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>Deutsch</w:t>
      </w:r>
    </w:p>
    <w:p w14:paraId="2A1EE0BD" w14:textId="5994D4C5" w:rsidR="00456C56" w:rsidRPr="00762F01" w:rsidRDefault="00DB0BD9" w:rsidP="00DB0BD9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762F01">
        <w:rPr>
          <w:noProof/>
          <w:lang w:val="tr-TR" w:eastAsia="tr-TR"/>
        </w:rPr>
        <w:drawing>
          <wp:inline distT="0" distB="0" distL="0" distR="0" wp14:anchorId="2B1AA05B" wp14:editId="3DB360A2">
            <wp:extent cx="285750" cy="285750"/>
            <wp:effectExtent l="0" t="0" r="0" b="0"/>
            <wp:docPr id="6" name="Resim 6" descr="Sayısal nesne tanımlayıcıs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Sayısal nesne tanımlayıcısı - Vikiped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C1121" w14:textId="0AA19975" w:rsidR="00DF568C" w:rsidRPr="00762F01" w:rsidRDefault="0057561C" w:rsidP="00DB0BD9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62F01">
        <w:rPr>
          <w:rFonts w:ascii="Times New Roman" w:hAnsi="Times New Roman" w:cs="Times New Roman"/>
          <w:b/>
          <w:sz w:val="24"/>
          <w:szCs w:val="24"/>
          <w:lang w:val="de-DE"/>
        </w:rPr>
        <w:t>Titel Name Nachname</w:t>
      </w:r>
      <w:r w:rsidR="00DF568C" w:rsidRPr="00762F01">
        <w:rPr>
          <w:rStyle w:val="DipnotBavurusu"/>
          <w:rFonts w:ascii="Times New Roman" w:hAnsi="Times New Roman" w:cs="Times New Roman"/>
          <w:b/>
          <w:sz w:val="24"/>
          <w:szCs w:val="24"/>
          <w:lang w:val="de-DE"/>
        </w:rPr>
        <w:footnoteReference w:id="1"/>
      </w:r>
      <w:r w:rsidR="00DF568C" w:rsidRPr="00762F0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</w:t>
      </w:r>
      <w:r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12 </w:t>
      </w:r>
      <w:proofErr w:type="spellStart"/>
      <w:r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>Punto</w:t>
      </w:r>
      <w:proofErr w:type="spellEnd"/>
      <w:r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>Bold</w:t>
      </w:r>
      <w:proofErr w:type="spellEnd"/>
      <w:r w:rsidRPr="00762F01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Text, zentriert</w:t>
      </w:r>
      <w:r w:rsidR="00DF568C" w:rsidRPr="00762F01">
        <w:rPr>
          <w:rFonts w:ascii="Times New Roman" w:hAnsi="Times New Roman" w:cs="Times New Roman"/>
          <w:b/>
          <w:sz w:val="24"/>
          <w:szCs w:val="24"/>
          <w:lang w:val="de-DE"/>
        </w:rPr>
        <w:t>)</w:t>
      </w:r>
      <w:r w:rsidR="00A73ADE" w:rsidRPr="00762F01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AF40DA" w:rsidRPr="00762F01">
        <w:rPr>
          <w:noProof/>
          <w:lang w:val="tr-TR" w:eastAsia="tr-TR"/>
        </w:rPr>
        <w:drawing>
          <wp:inline distT="0" distB="0" distL="0" distR="0" wp14:anchorId="103BA351" wp14:editId="6D44BC8D">
            <wp:extent cx="152400" cy="152400"/>
            <wp:effectExtent l="0" t="0" r="0" b="0"/>
            <wp:docPr id="3" name="Resim 3" descr="File:ORCID iD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File:ORCID iD.svg - Wikimedia Commo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9F18F" w14:textId="41335D1C" w:rsidR="00DF568C" w:rsidRPr="005D78F4" w:rsidRDefault="00DF568C" w:rsidP="00DB0BD9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5D78F4">
        <w:rPr>
          <w:rFonts w:ascii="Times New Roman" w:hAnsi="Times New Roman" w:cs="Times New Roman"/>
          <w:b/>
          <w:sz w:val="24"/>
          <w:szCs w:val="24"/>
          <w:lang w:val="en-GB"/>
        </w:rPr>
        <w:t>Yazar</w:t>
      </w:r>
      <w:proofErr w:type="spellEnd"/>
      <w:r w:rsidRPr="005D78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B7D7F" w:rsidRPr="005D78F4">
        <w:rPr>
          <w:rFonts w:ascii="Times New Roman" w:hAnsi="Times New Roman" w:cs="Times New Roman"/>
          <w:b/>
          <w:sz w:val="24"/>
          <w:szCs w:val="24"/>
          <w:lang w:val="en-GB"/>
        </w:rPr>
        <w:t>Unvan</w:t>
      </w:r>
      <w:proofErr w:type="spellEnd"/>
      <w:r w:rsidR="008B7D7F" w:rsidRPr="005D78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5D78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 </w:t>
      </w:r>
      <w:proofErr w:type="spellStart"/>
      <w:r w:rsidRPr="005D78F4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1D15CE" w:rsidRPr="005D78F4">
        <w:rPr>
          <w:rFonts w:ascii="Times New Roman" w:hAnsi="Times New Roman" w:cs="Times New Roman"/>
          <w:b/>
          <w:sz w:val="24"/>
          <w:szCs w:val="24"/>
          <w:lang w:val="en-GB"/>
        </w:rPr>
        <w:t>oyad</w:t>
      </w:r>
      <w:proofErr w:type="spellEnd"/>
      <w:r w:rsidRPr="00762F01">
        <w:rPr>
          <w:rStyle w:val="DipnotBavurusu"/>
          <w:rFonts w:ascii="Times New Roman" w:hAnsi="Times New Roman" w:cs="Times New Roman"/>
          <w:b/>
          <w:sz w:val="24"/>
          <w:szCs w:val="24"/>
          <w:lang w:val="de-DE"/>
        </w:rPr>
        <w:footnoteReference w:id="2"/>
      </w:r>
      <w:r w:rsidRPr="005D78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57561C" w:rsidRPr="005D78F4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12 Punto Bold Text, </w:t>
      </w:r>
      <w:proofErr w:type="spellStart"/>
      <w:r w:rsidR="0057561C" w:rsidRPr="005D78F4">
        <w:rPr>
          <w:rFonts w:ascii="Times New Roman" w:eastAsia="Calibri" w:hAnsi="Times New Roman" w:cs="Times New Roman"/>
          <w:b/>
          <w:sz w:val="24"/>
          <w:szCs w:val="24"/>
          <w:lang w:val="en-GB"/>
        </w:rPr>
        <w:t>zentriert</w:t>
      </w:r>
      <w:proofErr w:type="spellEnd"/>
      <w:r w:rsidRPr="005D78F4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A73ADE" w:rsidRPr="005D78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F40DA" w:rsidRPr="00762F01">
        <w:rPr>
          <w:noProof/>
          <w:lang w:val="tr-TR" w:eastAsia="tr-TR"/>
        </w:rPr>
        <w:drawing>
          <wp:inline distT="0" distB="0" distL="0" distR="0" wp14:anchorId="286F3E96" wp14:editId="01026304">
            <wp:extent cx="152400" cy="152400"/>
            <wp:effectExtent l="0" t="0" r="0" b="0"/>
            <wp:docPr id="5" name="Resim 5" descr="File:ORCID iD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File:ORCID iD.svg - Wikimedia Commo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C2D9A" w14:textId="77777777" w:rsidR="008B7D7F" w:rsidRPr="005D78F4" w:rsidRDefault="008B7D7F" w:rsidP="00F651B9">
      <w:pPr>
        <w:tabs>
          <w:tab w:val="left" w:pos="3645"/>
          <w:tab w:val="left" w:pos="730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oKlavuzu1"/>
        <w:tblW w:w="10065" w:type="dxa"/>
        <w:tblInd w:w="-318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E87244" w:rsidRPr="00762F01" w14:paraId="314852C7" w14:textId="77777777" w:rsidTr="009A62D5">
        <w:tc>
          <w:tcPr>
            <w:tcW w:w="2943" w:type="dxa"/>
            <w:shd w:val="clear" w:color="auto" w:fill="FFD966" w:themeFill="accent4" w:themeFillTint="99"/>
          </w:tcPr>
          <w:p w14:paraId="56EA1433" w14:textId="2CA27E3F" w:rsidR="00E87244" w:rsidRPr="00762F01" w:rsidRDefault="0057561C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Schlüsselwörter</w:t>
            </w:r>
            <w:r w:rsidR="00351F13" w:rsidRPr="00762F0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122" w:type="dxa"/>
            <w:vMerge w:val="restart"/>
            <w:shd w:val="clear" w:color="auto" w:fill="FFF2CC" w:themeFill="accent4" w:themeFillTint="33"/>
          </w:tcPr>
          <w:p w14:paraId="25BF24D7" w14:textId="5D1235A3" w:rsidR="00E87244" w:rsidRPr="00762F01" w:rsidRDefault="0057561C" w:rsidP="009A62D5">
            <w:pPr>
              <w:jc w:val="both"/>
              <w:rPr>
                <w:rFonts w:ascii="Times New Roman" w:hAnsi="Times New Roman"/>
                <w:b/>
                <w:lang w:val="de-DE"/>
              </w:rPr>
            </w:pPr>
            <w:r w:rsidRPr="00762F01">
              <w:rPr>
                <w:rFonts w:ascii="Times New Roman" w:hAnsi="Times New Roman"/>
                <w:b/>
                <w:bCs/>
                <w:lang w:val="de-DE"/>
              </w:rPr>
              <w:t>Zusammenfassung</w:t>
            </w:r>
          </w:p>
          <w:p w14:paraId="4473DD39" w14:textId="77777777" w:rsidR="009A62D5" w:rsidRPr="00762F01" w:rsidRDefault="009A62D5" w:rsidP="009A62D5">
            <w:pPr>
              <w:jc w:val="both"/>
              <w:rPr>
                <w:rFonts w:ascii="Times New Roman" w:hAnsi="Times New Roman"/>
                <w:b/>
                <w:bCs/>
                <w:lang w:val="de-DE"/>
              </w:rPr>
            </w:pPr>
          </w:p>
          <w:p w14:paraId="1F7BA951" w14:textId="77777777" w:rsidR="0057561C" w:rsidRPr="00762F01" w:rsidRDefault="0057561C" w:rsidP="008B7D7F">
            <w:pPr>
              <w:tabs>
                <w:tab w:val="left" w:pos="3645"/>
                <w:tab w:val="left" w:pos="6838"/>
              </w:tabs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Schriftgröße 10, beidseitiger Blocksatz, maximal 200 Wörter und ein Absatz Zusammenfassung. Das Ziel der Forschung, die Methode, die Datenerhebungsinstrumente und die Ergebnisse sollten in der Zusammenfassung erwähnt werden.</w:t>
            </w:r>
          </w:p>
          <w:p w14:paraId="3CE0358D" w14:textId="3A3BB42B" w:rsidR="00E87244" w:rsidRPr="00762F01" w:rsidRDefault="00E87244" w:rsidP="008B7D7F">
            <w:pPr>
              <w:tabs>
                <w:tab w:val="left" w:pos="3645"/>
                <w:tab w:val="left" w:pos="6838"/>
              </w:tabs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. </w:t>
            </w:r>
          </w:p>
          <w:p w14:paraId="541B2ADD" w14:textId="011F7E1C" w:rsidR="00DB0BD9" w:rsidRPr="00762F01" w:rsidRDefault="0057561C" w:rsidP="00DB0BD9">
            <w:pPr>
              <w:tabs>
                <w:tab w:val="left" w:pos="3645"/>
                <w:tab w:val="left" w:pos="6838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de-DE"/>
              </w:rPr>
            </w:pPr>
            <w:r w:rsidRPr="00762F01">
              <w:rPr>
                <w:rFonts w:ascii="Times New Roman" w:hAnsi="Times New Roman"/>
                <w:b/>
                <w:color w:val="FF0000"/>
                <w:sz w:val="20"/>
                <w:szCs w:val="20"/>
                <w:lang w:val="de-DE"/>
              </w:rPr>
              <w:t>Hinweis: Die deutsche und die englische Zusammenfassung dürfen nicht auf der zweiten Seite stehen. Beide werden nur auf der ersten Seite erscheinen.</w:t>
            </w:r>
          </w:p>
        </w:tc>
      </w:tr>
      <w:tr w:rsidR="00E87244" w:rsidRPr="00762F01" w14:paraId="0B65A831" w14:textId="77777777" w:rsidTr="009A62D5">
        <w:trPr>
          <w:trHeight w:val="1659"/>
        </w:trPr>
        <w:tc>
          <w:tcPr>
            <w:tcW w:w="2943" w:type="dxa"/>
            <w:shd w:val="clear" w:color="auto" w:fill="FFF2CC" w:themeFill="accent4" w:themeFillTint="33"/>
          </w:tcPr>
          <w:p w14:paraId="15B83CCC" w14:textId="7FA0DED1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A793BC5" w14:textId="77777777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…..</w:t>
            </w:r>
          </w:p>
          <w:p w14:paraId="3F94E7D3" w14:textId="77777777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…..</w:t>
            </w:r>
          </w:p>
          <w:p w14:paraId="74164E43" w14:textId="77777777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…..</w:t>
            </w:r>
          </w:p>
          <w:p w14:paraId="6FE6ADA7" w14:textId="77777777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…..</w:t>
            </w:r>
          </w:p>
          <w:p w14:paraId="3E9C64C0" w14:textId="74E4BFAE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…..</w:t>
            </w:r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351540DA" w14:textId="77777777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de-DE"/>
              </w:rPr>
            </w:pPr>
          </w:p>
        </w:tc>
      </w:tr>
      <w:tr w:rsidR="00E87244" w:rsidRPr="00762F01" w14:paraId="0BCE6A82" w14:textId="77777777" w:rsidTr="009A62D5">
        <w:tc>
          <w:tcPr>
            <w:tcW w:w="2943" w:type="dxa"/>
            <w:shd w:val="clear" w:color="auto" w:fill="FFD966" w:themeFill="accent4" w:themeFillTint="99"/>
          </w:tcPr>
          <w:p w14:paraId="54E37903" w14:textId="4140DD3D" w:rsidR="00E87244" w:rsidRPr="00762F01" w:rsidRDefault="0057561C" w:rsidP="00F651B9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Artikel Info</w:t>
            </w:r>
            <w:r w:rsidR="00351F13" w:rsidRPr="00762F01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1EC522A2" w14:textId="77777777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de-DE"/>
              </w:rPr>
            </w:pPr>
          </w:p>
        </w:tc>
      </w:tr>
      <w:tr w:rsidR="00E87244" w:rsidRPr="00762F01" w14:paraId="071FB22C" w14:textId="77777777" w:rsidTr="009A62D5">
        <w:trPr>
          <w:trHeight w:val="1610"/>
        </w:trPr>
        <w:tc>
          <w:tcPr>
            <w:tcW w:w="2943" w:type="dxa"/>
            <w:shd w:val="clear" w:color="auto" w:fill="FFF2CC" w:themeFill="accent4" w:themeFillTint="33"/>
          </w:tcPr>
          <w:p w14:paraId="57615DC4" w14:textId="77777777" w:rsidR="00E87244" w:rsidRPr="00762F01" w:rsidRDefault="00E87244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EBBB02D" w14:textId="39F6AB07" w:rsidR="00E87244" w:rsidRPr="00762F01" w:rsidRDefault="0057561C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Forschungsartikel</w:t>
            </w:r>
          </w:p>
          <w:p w14:paraId="1631F66C" w14:textId="77777777" w:rsidR="00E87244" w:rsidRPr="00762F01" w:rsidRDefault="00E87244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B884F92" w14:textId="77777777" w:rsidR="00E87244" w:rsidRPr="00762F01" w:rsidRDefault="00E87244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79F5E34A" w14:textId="2ED31616" w:rsidR="00E87244" w:rsidRPr="00762F01" w:rsidRDefault="0057561C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Gesendet</w:t>
            </w:r>
            <w:r w:rsidR="005758FD" w:rsidRPr="00762F0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</w:t>
            </w:r>
            <w:r w:rsidR="005758FD" w:rsidRPr="00762F01">
              <w:rPr>
                <w:rFonts w:ascii="Times New Roman" w:hAnsi="Times New Roman"/>
                <w:sz w:val="20"/>
                <w:szCs w:val="20"/>
                <w:lang w:val="de-DE"/>
              </w:rPr>
              <w:t>xx.xx.2023</w:t>
            </w:r>
          </w:p>
          <w:p w14:paraId="691D9101" w14:textId="73031584" w:rsidR="00E87244" w:rsidRPr="00762F01" w:rsidRDefault="0057561C" w:rsidP="00E87244">
            <w:pPr>
              <w:tabs>
                <w:tab w:val="left" w:pos="3585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Akzeptiert:</w:t>
            </w:r>
            <w:r w:rsidR="005758FD" w:rsidRPr="00762F0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5758FD" w:rsidRPr="00762F01">
              <w:rPr>
                <w:rFonts w:ascii="Times New Roman" w:hAnsi="Times New Roman"/>
                <w:sz w:val="20"/>
                <w:szCs w:val="20"/>
                <w:lang w:val="de-DE"/>
              </w:rPr>
              <w:t>xx.xx.2023</w:t>
            </w:r>
          </w:p>
          <w:p w14:paraId="08D8C5E9" w14:textId="3248BDE6" w:rsidR="00E87244" w:rsidRPr="00762F01" w:rsidRDefault="0057561C" w:rsidP="0057561C">
            <w:pPr>
              <w:tabs>
                <w:tab w:val="left" w:pos="3645"/>
                <w:tab w:val="left" w:pos="7307"/>
              </w:tabs>
              <w:rPr>
                <w:rFonts w:ascii="Palatino Linotype" w:hAnsi="Palatino Linotype"/>
                <w:b/>
                <w:sz w:val="20"/>
                <w:szCs w:val="20"/>
                <w:lang w:val="de-DE"/>
              </w:rPr>
            </w:pP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>Publiziert</w:t>
            </w:r>
            <w:r w:rsidR="005758FD" w:rsidRPr="00762F0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762F0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5758FD" w:rsidRPr="00762F01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xx.xx.2023</w:t>
            </w:r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2CA31314" w14:textId="77777777" w:rsidR="00E87244" w:rsidRPr="00762F01" w:rsidRDefault="00E87244" w:rsidP="00074AFA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de-DE"/>
              </w:rPr>
            </w:pPr>
          </w:p>
        </w:tc>
      </w:tr>
    </w:tbl>
    <w:p w14:paraId="7764065A" w14:textId="77777777" w:rsidR="00F651B9" w:rsidRPr="00762F01" w:rsidRDefault="00F651B9" w:rsidP="00074AFA">
      <w:pPr>
        <w:tabs>
          <w:tab w:val="left" w:pos="3645"/>
          <w:tab w:val="left" w:pos="7307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de-DE"/>
        </w:rPr>
      </w:pPr>
    </w:p>
    <w:p w14:paraId="52535269" w14:textId="5AA3BBA5" w:rsidR="00723906" w:rsidRPr="00DB0BD9" w:rsidRDefault="00723906" w:rsidP="00723906">
      <w:pPr>
        <w:tabs>
          <w:tab w:val="left" w:pos="6300"/>
          <w:tab w:val="left" w:pos="6786"/>
          <w:tab w:val="left" w:pos="703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DB0BD9">
        <w:rPr>
          <w:rFonts w:ascii="Times New Roman" w:hAnsi="Times New Roman" w:cs="Times New Roman"/>
          <w:b/>
          <w:sz w:val="20"/>
          <w:szCs w:val="20"/>
          <w:lang w:val="tr-TR"/>
        </w:rPr>
        <w:t>ARTICLE TITLE (1</w:t>
      </w:r>
      <w:r w:rsidR="00DB0BD9" w:rsidRPr="00DB0BD9">
        <w:rPr>
          <w:rFonts w:ascii="Times New Roman" w:hAnsi="Times New Roman" w:cs="Times New Roman"/>
          <w:b/>
          <w:sz w:val="20"/>
          <w:szCs w:val="20"/>
          <w:lang w:val="tr-TR"/>
        </w:rPr>
        <w:t>0</w:t>
      </w:r>
      <w:r w:rsidR="0057561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Punto) English</w:t>
      </w:r>
    </w:p>
    <w:p w14:paraId="03B7FAF0" w14:textId="77777777" w:rsidR="006B1558" w:rsidRPr="0067477F" w:rsidRDefault="006B1558" w:rsidP="00723906">
      <w:pPr>
        <w:tabs>
          <w:tab w:val="left" w:pos="6300"/>
          <w:tab w:val="left" w:pos="6786"/>
          <w:tab w:val="left" w:pos="703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tr-TR"/>
        </w:rPr>
      </w:pPr>
    </w:p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6B1558" w:rsidRPr="0067477F" w14:paraId="2B1C9206" w14:textId="77777777" w:rsidTr="00766FEA">
        <w:tc>
          <w:tcPr>
            <w:tcW w:w="2943" w:type="dxa"/>
            <w:shd w:val="clear" w:color="auto" w:fill="FFD966" w:themeFill="accent4" w:themeFillTint="99"/>
          </w:tcPr>
          <w:p w14:paraId="7D0F272A" w14:textId="2356B678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67477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Keywords</w:t>
            </w:r>
            <w:proofErr w:type="spellEnd"/>
            <w:r w:rsidR="00351F1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122" w:type="dxa"/>
            <w:vMerge w:val="restart"/>
            <w:shd w:val="clear" w:color="auto" w:fill="FFF2CC" w:themeFill="accent4" w:themeFillTint="33"/>
          </w:tcPr>
          <w:p w14:paraId="42D45499" w14:textId="4A15A96D" w:rsidR="006B1558" w:rsidRPr="0067477F" w:rsidRDefault="00351F13" w:rsidP="009A62D5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tr-TR"/>
              </w:rPr>
              <w:t>Abstract</w:t>
            </w:r>
            <w:proofErr w:type="spellEnd"/>
            <w:r>
              <w:rPr>
                <w:rFonts w:ascii="Times New Roman" w:hAnsi="Times New Roman" w:cs="Times New Roman"/>
                <w:b/>
                <w:lang w:val="tr-TR"/>
              </w:rPr>
              <w:t xml:space="preserve"> </w:t>
            </w:r>
          </w:p>
          <w:p w14:paraId="430A25DE" w14:textId="77777777" w:rsidR="009A62D5" w:rsidRPr="0067477F" w:rsidRDefault="009A62D5" w:rsidP="009A62D5">
            <w:pPr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  <w:p w14:paraId="306C93C7" w14:textId="1CFADBED" w:rsidR="006B1558" w:rsidRDefault="006B1558" w:rsidP="009A62D5">
            <w:pPr>
              <w:tabs>
                <w:tab w:val="left" w:pos="3645"/>
                <w:tab w:val="left" w:pos="683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7F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1</w:t>
            </w:r>
            <w:r w:rsidRPr="008B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8B7D7F">
              <w:rPr>
                <w:rFonts w:ascii="Times New Roman" w:eastAsia="Calibri" w:hAnsi="Times New Roman" w:cs="Times New Roman"/>
                <w:sz w:val="20"/>
                <w:szCs w:val="20"/>
              </w:rPr>
              <w:t>pt</w:t>
            </w:r>
            <w:proofErr w:type="spellEnd"/>
            <w:r w:rsidRPr="008B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justified, maximum 200 words and one paragraph should be abstract. The purpose of the research, methods and data collection tools and findings should be mentioned in the summary. </w:t>
            </w:r>
          </w:p>
          <w:p w14:paraId="5ED3C6CC" w14:textId="77777777" w:rsidR="0057561C" w:rsidRDefault="0057561C" w:rsidP="009A62D5">
            <w:pPr>
              <w:tabs>
                <w:tab w:val="left" w:pos="3645"/>
                <w:tab w:val="left" w:pos="683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2C4BFE" w14:textId="77777777" w:rsidR="00DB0BD9" w:rsidRDefault="00DB0BD9" w:rsidP="009A62D5">
            <w:pPr>
              <w:tabs>
                <w:tab w:val="left" w:pos="3645"/>
                <w:tab w:val="left" w:pos="6838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</w:pPr>
          </w:p>
          <w:p w14:paraId="491E512A" w14:textId="278B47E0" w:rsidR="00DB0BD9" w:rsidRPr="0067477F" w:rsidRDefault="00DB0BD9" w:rsidP="00762F01">
            <w:pPr>
              <w:tabs>
                <w:tab w:val="left" w:pos="3645"/>
                <w:tab w:val="left" w:pos="683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Do not put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the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762F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Deutsch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and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English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abstracts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on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the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second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page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.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Both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will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only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appear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on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the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first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page</w:t>
            </w:r>
            <w:proofErr w:type="spellEnd"/>
            <w:r w:rsidRPr="00DB0BD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tr-TR"/>
              </w:rPr>
              <w:t>.</w:t>
            </w:r>
          </w:p>
        </w:tc>
      </w:tr>
      <w:tr w:rsidR="006B1558" w:rsidRPr="0067477F" w14:paraId="527E1EA1" w14:textId="77777777" w:rsidTr="00766FEA">
        <w:trPr>
          <w:trHeight w:val="1659"/>
        </w:trPr>
        <w:tc>
          <w:tcPr>
            <w:tcW w:w="2943" w:type="dxa"/>
            <w:shd w:val="clear" w:color="auto" w:fill="FFF2CC" w:themeFill="accent4" w:themeFillTint="33"/>
          </w:tcPr>
          <w:p w14:paraId="021ABAE3" w14:textId="77777777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6804D9C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132E4DE4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726EE3BD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2323C78B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  <w:p w14:paraId="2EAAD8F8" w14:textId="77777777" w:rsidR="006B1558" w:rsidRPr="0067477F" w:rsidRDefault="006B1558" w:rsidP="009A62D5">
            <w:pPr>
              <w:shd w:val="clear" w:color="auto" w:fill="FFF2CC" w:themeFill="accent4" w:themeFillTint="33"/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67477F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…..</w:t>
            </w:r>
            <w:proofErr w:type="gramEnd"/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6B5261C8" w14:textId="77777777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tr-TR"/>
              </w:rPr>
            </w:pPr>
          </w:p>
        </w:tc>
      </w:tr>
      <w:tr w:rsidR="006B1558" w:rsidRPr="0067477F" w14:paraId="30E973EE" w14:textId="77777777" w:rsidTr="00766FEA">
        <w:tc>
          <w:tcPr>
            <w:tcW w:w="2943" w:type="dxa"/>
            <w:shd w:val="clear" w:color="auto" w:fill="FFD966" w:themeFill="accent4" w:themeFillTint="99"/>
          </w:tcPr>
          <w:p w14:paraId="4B69F2C2" w14:textId="761D7D22" w:rsidR="006B1558" w:rsidRPr="0067477F" w:rsidRDefault="00351F13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Info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7122" w:type="dxa"/>
            <w:vMerge/>
            <w:shd w:val="clear" w:color="auto" w:fill="FFF2CC" w:themeFill="accent4" w:themeFillTint="33"/>
          </w:tcPr>
          <w:p w14:paraId="3A92E860" w14:textId="77777777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tr-TR"/>
              </w:rPr>
            </w:pPr>
          </w:p>
        </w:tc>
      </w:tr>
      <w:tr w:rsidR="006B1558" w:rsidRPr="0067477F" w14:paraId="4101496E" w14:textId="77777777" w:rsidTr="00766FEA">
        <w:trPr>
          <w:trHeight w:val="161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7114F20" w14:textId="77777777" w:rsidR="006B1558" w:rsidRPr="0067477F" w:rsidRDefault="006B1558" w:rsidP="00B835F6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14:paraId="723941F8" w14:textId="77777777" w:rsidR="006B1558" w:rsidRPr="008B7D7F" w:rsidRDefault="006B1558" w:rsidP="006B1558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B7D7F">
              <w:rPr>
                <w:rFonts w:ascii="Times New Roman" w:hAnsi="Times New Roman" w:cs="Times New Roman"/>
                <w:sz w:val="20"/>
                <w:szCs w:val="20"/>
              </w:rPr>
              <w:t>Research Article</w:t>
            </w:r>
          </w:p>
          <w:p w14:paraId="4E7A9DC1" w14:textId="77777777" w:rsidR="006B1558" w:rsidRPr="008B7D7F" w:rsidRDefault="006B1558" w:rsidP="00B835F6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2D672" w14:textId="77777777" w:rsidR="006B1558" w:rsidRPr="008B7D7F" w:rsidRDefault="006B1558" w:rsidP="00B835F6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9AB61" w14:textId="6D2B59C5" w:rsidR="006B1558" w:rsidRPr="008B7D7F" w:rsidRDefault="005D78F4" w:rsidP="00B835F6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Received:   </w:t>
            </w:r>
            <w:r w:rsidR="005758FD">
              <w:rPr>
                <w:rFonts w:ascii="Times New Roman" w:hAnsi="Times New Roman" w:cs="Times New Roman"/>
                <w:sz w:val="20"/>
                <w:szCs w:val="20"/>
              </w:rPr>
              <w:t>xx.xx.2023</w:t>
            </w:r>
          </w:p>
          <w:p w14:paraId="69D53AB7" w14:textId="6472EAAF" w:rsidR="006B1558" w:rsidRPr="0067477F" w:rsidRDefault="005758FD" w:rsidP="006B1558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Accepted:   xx.xx.2023 Published:  xx.xx.2023</w:t>
            </w:r>
          </w:p>
        </w:tc>
        <w:tc>
          <w:tcPr>
            <w:tcW w:w="712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3A70AC" w14:textId="77777777" w:rsidR="006B1558" w:rsidRPr="0067477F" w:rsidRDefault="006B1558" w:rsidP="00B835F6">
            <w:pPr>
              <w:tabs>
                <w:tab w:val="left" w:pos="3645"/>
                <w:tab w:val="left" w:pos="7307"/>
              </w:tabs>
              <w:jc w:val="both"/>
              <w:rPr>
                <w:rFonts w:ascii="Palatino Linotype" w:hAnsi="Palatino Linotype"/>
                <w:b/>
                <w:sz w:val="24"/>
                <w:szCs w:val="24"/>
                <w:lang w:val="tr-TR"/>
              </w:rPr>
            </w:pPr>
          </w:p>
        </w:tc>
      </w:tr>
    </w:tbl>
    <w:p w14:paraId="74ED0B2C" w14:textId="33F4114E" w:rsidR="00E719F2" w:rsidRPr="0057561C" w:rsidRDefault="0057561C" w:rsidP="0057561C">
      <w:pPr>
        <w:spacing w:before="120" w:after="120" w:line="240" w:lineRule="auto"/>
        <w:jc w:val="center"/>
        <w:rPr>
          <w:rFonts w:ascii="Times New Roman" w:eastAsia="Calibri" w:hAnsi="Times New Roman" w:cs="Times New Roman"/>
          <w:lang w:val="tr-TR"/>
        </w:rPr>
      </w:pPr>
      <w:proofErr w:type="spellStart"/>
      <w:r>
        <w:rPr>
          <w:rFonts w:ascii="Times New Roman" w:eastAsia="Calibri" w:hAnsi="Times New Roman" w:cs="Times New Roman"/>
          <w:b/>
          <w:lang w:val="tr-TR"/>
        </w:rPr>
        <w:t>Ethik</w:t>
      </w:r>
      <w:proofErr w:type="spellEnd"/>
      <w:r w:rsidR="00E719F2" w:rsidRPr="00533D41">
        <w:rPr>
          <w:rFonts w:ascii="Times New Roman" w:eastAsia="Calibri" w:hAnsi="Times New Roman" w:cs="Times New Roman"/>
          <w:b/>
          <w:lang w:val="tr-TR"/>
        </w:rPr>
        <w:t xml:space="preserve">: </w:t>
      </w:r>
      <w:proofErr w:type="spellStart"/>
      <w:r w:rsidRPr="0057561C">
        <w:rPr>
          <w:rFonts w:ascii="Times New Roman" w:eastAsia="Calibri" w:hAnsi="Times New Roman" w:cs="Times New Roman"/>
          <w:lang w:val="tr-TR"/>
        </w:rPr>
        <w:t>Wenn</w:t>
      </w:r>
      <w:proofErr w:type="spellEnd"/>
      <w:r w:rsidRPr="0057561C">
        <w:rPr>
          <w:rFonts w:ascii="Times New Roman" w:eastAsia="Calibri" w:hAnsi="Times New Roman" w:cs="Times New Roman"/>
          <w:lang w:val="tr-TR"/>
        </w:rPr>
        <w:t xml:space="preserve"> es </w:t>
      </w:r>
      <w:proofErr w:type="spellStart"/>
      <w:r w:rsidRPr="0057561C">
        <w:rPr>
          <w:rFonts w:ascii="Times New Roman" w:eastAsia="Calibri" w:hAnsi="Times New Roman" w:cs="Times New Roman"/>
          <w:lang w:val="tr-TR"/>
        </w:rPr>
        <w:t>sich</w:t>
      </w:r>
      <w:proofErr w:type="spellEnd"/>
      <w:r w:rsidRPr="0057561C">
        <w:rPr>
          <w:rFonts w:ascii="Times New Roman" w:eastAsia="Calibri" w:hAnsi="Times New Roman" w:cs="Times New Roman"/>
          <w:lang w:val="tr-TR"/>
        </w:rPr>
        <w:t xml:space="preserve"> um </w:t>
      </w:r>
      <w:proofErr w:type="spellStart"/>
      <w:r w:rsidRPr="0057561C">
        <w:rPr>
          <w:rFonts w:ascii="Times New Roman" w:eastAsia="Calibri" w:hAnsi="Times New Roman" w:cs="Times New Roman"/>
          <w:lang w:val="tr-TR"/>
        </w:rPr>
        <w:t>eine</w:t>
      </w:r>
      <w:proofErr w:type="spellEnd"/>
      <w:r w:rsidRPr="0057561C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57561C">
        <w:rPr>
          <w:rFonts w:ascii="Times New Roman" w:eastAsia="Calibri" w:hAnsi="Times New Roman" w:cs="Times New Roman"/>
          <w:lang w:val="tr-TR"/>
        </w:rPr>
        <w:t>experimentelle</w:t>
      </w:r>
      <w:proofErr w:type="spellEnd"/>
      <w:r w:rsidRPr="0057561C">
        <w:rPr>
          <w:rFonts w:ascii="Times New Roman" w:eastAsia="Calibri" w:hAnsi="Times New Roman" w:cs="Times New Roman"/>
          <w:lang w:val="tr-TR"/>
        </w:rPr>
        <w:t xml:space="preserve">, </w:t>
      </w:r>
      <w:proofErr w:type="spellStart"/>
      <w:r w:rsidRPr="0057561C">
        <w:rPr>
          <w:rFonts w:ascii="Times New Roman" w:eastAsia="Calibri" w:hAnsi="Times New Roman" w:cs="Times New Roman"/>
          <w:lang w:val="tr-TR"/>
        </w:rPr>
        <w:t>angewandte</w:t>
      </w:r>
      <w:proofErr w:type="spellEnd"/>
      <w:r w:rsidRPr="0057561C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57561C">
        <w:rPr>
          <w:rFonts w:ascii="Times New Roman" w:eastAsia="Calibri" w:hAnsi="Times New Roman" w:cs="Times New Roman"/>
          <w:lang w:val="tr-TR"/>
        </w:rPr>
        <w:t>oder</w:t>
      </w:r>
      <w:proofErr w:type="spellEnd"/>
      <w:r w:rsidRPr="0057561C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57561C">
        <w:rPr>
          <w:rFonts w:ascii="Times New Roman" w:eastAsia="Calibri" w:hAnsi="Times New Roman" w:cs="Times New Roman"/>
          <w:lang w:val="tr-TR"/>
        </w:rPr>
        <w:t>Umfrage-Studie</w:t>
      </w:r>
      <w:proofErr w:type="spellEnd"/>
      <w:r w:rsidRPr="0057561C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57561C">
        <w:rPr>
          <w:rFonts w:ascii="Times New Roman" w:eastAsia="Calibri" w:hAnsi="Times New Roman" w:cs="Times New Roman"/>
          <w:lang w:val="tr-TR"/>
        </w:rPr>
        <w:t>handelt</w:t>
      </w:r>
      <w:proofErr w:type="spellEnd"/>
      <w:r w:rsidRPr="0057561C">
        <w:rPr>
          <w:rFonts w:ascii="Times New Roman" w:eastAsia="Calibri" w:hAnsi="Times New Roman" w:cs="Times New Roman"/>
          <w:lang w:val="tr-TR"/>
        </w:rPr>
        <w:t xml:space="preserve">, </w:t>
      </w:r>
      <w:proofErr w:type="spellStart"/>
      <w:r w:rsidRPr="0057561C">
        <w:rPr>
          <w:rFonts w:ascii="Times New Roman" w:eastAsia="Calibri" w:hAnsi="Times New Roman" w:cs="Times New Roman"/>
          <w:lang w:val="tr-TR"/>
        </w:rPr>
        <w:t>ist</w:t>
      </w:r>
      <w:proofErr w:type="spellEnd"/>
      <w:r w:rsidRPr="0057561C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57561C">
        <w:rPr>
          <w:rFonts w:ascii="Times New Roman" w:eastAsia="Calibri" w:hAnsi="Times New Roman" w:cs="Times New Roman"/>
          <w:lang w:val="tr-TR"/>
        </w:rPr>
        <w:t>eine</w:t>
      </w:r>
      <w:proofErr w:type="spellEnd"/>
      <w:r w:rsidRPr="0057561C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57561C">
        <w:rPr>
          <w:rFonts w:ascii="Times New Roman" w:eastAsia="Calibri" w:hAnsi="Times New Roman" w:cs="Times New Roman"/>
          <w:lang w:val="tr-TR"/>
        </w:rPr>
        <w:t>Genehmigung</w:t>
      </w:r>
      <w:proofErr w:type="spellEnd"/>
      <w:r w:rsidRPr="0057561C">
        <w:rPr>
          <w:rFonts w:ascii="Times New Roman" w:eastAsia="Calibri" w:hAnsi="Times New Roman" w:cs="Times New Roman"/>
          <w:lang w:val="tr-TR"/>
        </w:rPr>
        <w:t xml:space="preserve"> der </w:t>
      </w:r>
      <w:proofErr w:type="spellStart"/>
      <w:r w:rsidRPr="0057561C">
        <w:rPr>
          <w:rFonts w:ascii="Times New Roman" w:eastAsia="Calibri" w:hAnsi="Times New Roman" w:cs="Times New Roman"/>
          <w:lang w:val="tr-TR"/>
        </w:rPr>
        <w:t>Ethik-Kommission</w:t>
      </w:r>
      <w:proofErr w:type="spellEnd"/>
      <w:r w:rsidRPr="0057561C">
        <w:rPr>
          <w:rFonts w:ascii="Times New Roman" w:eastAsia="Calibri" w:hAnsi="Times New Roman" w:cs="Times New Roman"/>
          <w:lang w:val="tr-TR"/>
        </w:rPr>
        <w:t xml:space="preserve"> </w:t>
      </w:r>
      <w:proofErr w:type="spellStart"/>
      <w:r w:rsidRPr="0057561C">
        <w:rPr>
          <w:rFonts w:ascii="Times New Roman" w:eastAsia="Calibri" w:hAnsi="Times New Roman" w:cs="Times New Roman"/>
          <w:lang w:val="tr-TR"/>
        </w:rPr>
        <w:t>erforderlich</w:t>
      </w:r>
      <w:proofErr w:type="spellEnd"/>
      <w:r w:rsidRPr="0057561C">
        <w:rPr>
          <w:rFonts w:ascii="Times New Roman" w:eastAsia="Calibri" w:hAnsi="Times New Roman" w:cs="Times New Roman"/>
          <w:lang w:val="tr-TR"/>
        </w:rPr>
        <w:t>.</w:t>
      </w:r>
    </w:p>
    <w:p w14:paraId="1BB7C013" w14:textId="77777777" w:rsidR="00E719F2" w:rsidRDefault="00E719F2" w:rsidP="00507794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b/>
          <w:lang w:val="tr-TR"/>
        </w:rPr>
      </w:pPr>
    </w:p>
    <w:p w14:paraId="630A70DB" w14:textId="77777777" w:rsidR="001F55ED" w:rsidRDefault="001F55ED" w:rsidP="00507794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b/>
          <w:lang w:val="tr-TR"/>
        </w:rPr>
      </w:pPr>
    </w:p>
    <w:p w14:paraId="22986C42" w14:textId="77777777" w:rsidR="001F55ED" w:rsidRDefault="001F55ED" w:rsidP="00507794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b/>
          <w:lang w:val="tr-TR"/>
        </w:rPr>
      </w:pPr>
    </w:p>
    <w:p w14:paraId="37070352" w14:textId="77777777" w:rsidR="00762F01" w:rsidRPr="007147EA" w:rsidRDefault="00762F01" w:rsidP="00795D0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lang w:val="de-DE"/>
        </w:rPr>
      </w:pPr>
      <w:r w:rsidRPr="007147EA">
        <w:rPr>
          <w:rFonts w:ascii="Times New Roman" w:eastAsia="Calibri" w:hAnsi="Times New Roman" w:cs="Times New Roman"/>
          <w:b/>
          <w:lang w:val="de-DE"/>
        </w:rPr>
        <w:lastRenderedPageBreak/>
        <w:t>EINLEITUNG (Schriftgröße 11, fett)</w:t>
      </w:r>
    </w:p>
    <w:p w14:paraId="4E40694D" w14:textId="2E2B3846" w:rsidR="00184BAB" w:rsidRPr="00795D04" w:rsidRDefault="00762F01" w:rsidP="00795D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de-DE" w:eastAsia="tr-TR"/>
        </w:rPr>
      </w:pPr>
      <w:r w:rsidRPr="00795D04">
        <w:rPr>
          <w:rFonts w:ascii="Times New Roman" w:eastAsia="Calibri" w:hAnsi="Times New Roman" w:cs="Times New Roman"/>
          <w:lang w:val="de-DE"/>
        </w:rPr>
        <w:t xml:space="preserve">Absatzüberschriften 1,25 cm innen, 11 </w:t>
      </w:r>
      <w:proofErr w:type="spellStart"/>
      <w:r w:rsidRPr="00795D04">
        <w:rPr>
          <w:rFonts w:ascii="Times New Roman" w:eastAsia="Calibri" w:hAnsi="Times New Roman" w:cs="Times New Roman"/>
          <w:lang w:val="de-DE"/>
        </w:rPr>
        <w:t>pt</w:t>
      </w:r>
      <w:proofErr w:type="spellEnd"/>
      <w:r w:rsidRPr="00795D04">
        <w:rPr>
          <w:rFonts w:ascii="Times New Roman" w:eastAsia="Calibri" w:hAnsi="Times New Roman" w:cs="Times New Roman"/>
          <w:lang w:val="de-DE"/>
        </w:rPr>
        <w:t xml:space="preserve">, Blocksatz, 6 </w:t>
      </w:r>
      <w:proofErr w:type="spellStart"/>
      <w:r w:rsidRPr="00795D04">
        <w:rPr>
          <w:rFonts w:ascii="Times New Roman" w:eastAsia="Calibri" w:hAnsi="Times New Roman" w:cs="Times New Roman"/>
          <w:lang w:val="de-DE"/>
        </w:rPr>
        <w:t>pt</w:t>
      </w:r>
      <w:proofErr w:type="spellEnd"/>
      <w:r w:rsidRPr="00795D04">
        <w:rPr>
          <w:rFonts w:ascii="Times New Roman" w:eastAsia="Calibri" w:hAnsi="Times New Roman" w:cs="Times New Roman"/>
          <w:lang w:val="de-DE"/>
        </w:rPr>
        <w:t xml:space="preserve"> Abstand zwischen den Absätzen. Einfache Zeilenabstände.</w:t>
      </w:r>
      <w:r w:rsidR="00184BAB" w:rsidRPr="00795D04">
        <w:rPr>
          <w:rFonts w:ascii="Times New Roman" w:eastAsia="Times New Roman" w:hAnsi="Times New Roman" w:cs="Times New Roman"/>
          <w:lang w:val="de-DE" w:eastAsia="tr-TR"/>
        </w:rPr>
        <w:t xml:space="preserve"> </w:t>
      </w:r>
    </w:p>
    <w:p w14:paraId="18149A1F" w14:textId="78D58E65" w:rsidR="00184BAB" w:rsidRPr="007147EA" w:rsidRDefault="00184BAB" w:rsidP="00795D04">
      <w:pPr>
        <w:spacing w:after="120" w:line="240" w:lineRule="auto"/>
        <w:jc w:val="both"/>
        <w:rPr>
          <w:rFonts w:ascii="Times New Roman" w:eastAsia="Calibri" w:hAnsi="Times New Roman" w:cs="Times New Roman"/>
          <w:b/>
          <w:lang w:val="de-DE"/>
        </w:rPr>
      </w:pPr>
      <w:r w:rsidRPr="007147EA">
        <w:rPr>
          <w:rFonts w:ascii="Times New Roman" w:eastAsia="Calibri" w:hAnsi="Times New Roman" w:cs="Times New Roman"/>
          <w:b/>
          <w:lang w:val="de-DE"/>
        </w:rPr>
        <w:t xml:space="preserve">1. </w:t>
      </w:r>
      <w:r w:rsidR="007147EA" w:rsidRPr="007147EA">
        <w:rPr>
          <w:rFonts w:ascii="Times New Roman" w:eastAsia="Calibri" w:hAnsi="Times New Roman" w:cs="Times New Roman"/>
          <w:b/>
          <w:lang w:val="de-DE"/>
        </w:rPr>
        <w:t>HAUPTTITEL</w:t>
      </w:r>
      <w:r w:rsidR="0067477F" w:rsidRPr="007147EA">
        <w:rPr>
          <w:rFonts w:ascii="Times New Roman" w:eastAsia="Calibri" w:hAnsi="Times New Roman" w:cs="Times New Roman"/>
          <w:b/>
          <w:lang w:val="de-DE"/>
        </w:rPr>
        <w:t xml:space="preserve"> </w:t>
      </w:r>
      <w:r w:rsidRPr="007147EA">
        <w:rPr>
          <w:rFonts w:ascii="Times New Roman" w:eastAsia="Calibri" w:hAnsi="Times New Roman" w:cs="Times New Roman"/>
          <w:b/>
          <w:lang w:val="de-DE"/>
        </w:rPr>
        <w:t>(1</w:t>
      </w:r>
      <w:r w:rsidR="00E719F2" w:rsidRPr="007147EA">
        <w:rPr>
          <w:rFonts w:ascii="Times New Roman" w:eastAsia="Calibri" w:hAnsi="Times New Roman" w:cs="Times New Roman"/>
          <w:b/>
          <w:lang w:val="de-DE"/>
        </w:rPr>
        <w:t>1</w:t>
      </w:r>
      <w:r w:rsidR="007147EA" w:rsidRPr="007147EA">
        <w:rPr>
          <w:rFonts w:ascii="Times New Roman" w:eastAsia="Calibri" w:hAnsi="Times New Roman" w:cs="Times New Roman"/>
          <w:b/>
          <w:lang w:val="de-DE"/>
        </w:rPr>
        <w:t xml:space="preserve"> </w:t>
      </w:r>
      <w:proofErr w:type="spellStart"/>
      <w:r w:rsidR="007147EA" w:rsidRPr="007147EA">
        <w:rPr>
          <w:rFonts w:ascii="Times New Roman" w:eastAsia="Calibri" w:hAnsi="Times New Roman" w:cs="Times New Roman"/>
          <w:b/>
          <w:lang w:val="de-DE"/>
        </w:rPr>
        <w:t>punto</w:t>
      </w:r>
      <w:proofErr w:type="spellEnd"/>
      <w:r w:rsidR="007147EA" w:rsidRPr="007147EA">
        <w:rPr>
          <w:rFonts w:ascii="Times New Roman" w:eastAsia="Calibri" w:hAnsi="Times New Roman" w:cs="Times New Roman"/>
          <w:b/>
          <w:lang w:val="de-DE"/>
        </w:rPr>
        <w:t>, fett</w:t>
      </w:r>
      <w:r w:rsidRPr="007147EA">
        <w:rPr>
          <w:rFonts w:ascii="Times New Roman" w:eastAsia="Calibri" w:hAnsi="Times New Roman" w:cs="Times New Roman"/>
          <w:b/>
          <w:lang w:val="de-DE"/>
        </w:rPr>
        <w:t>)</w:t>
      </w:r>
    </w:p>
    <w:p w14:paraId="1B358F1E" w14:textId="77777777" w:rsidR="007147EA" w:rsidRPr="00795D04" w:rsidRDefault="007147EA" w:rsidP="00795D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de-DE" w:eastAsia="tr-TR"/>
        </w:rPr>
      </w:pPr>
      <w:r w:rsidRPr="00795D04">
        <w:rPr>
          <w:rFonts w:ascii="Times New Roman" w:eastAsia="Calibri" w:hAnsi="Times New Roman" w:cs="Times New Roman"/>
          <w:lang w:val="de-DE"/>
        </w:rPr>
        <w:t xml:space="preserve">Absatzüberschriften 1,25 cm innen, 11 </w:t>
      </w:r>
      <w:proofErr w:type="spellStart"/>
      <w:r w:rsidRPr="00795D04">
        <w:rPr>
          <w:rFonts w:ascii="Times New Roman" w:eastAsia="Calibri" w:hAnsi="Times New Roman" w:cs="Times New Roman"/>
          <w:lang w:val="de-DE"/>
        </w:rPr>
        <w:t>pt</w:t>
      </w:r>
      <w:proofErr w:type="spellEnd"/>
      <w:r w:rsidRPr="00795D04">
        <w:rPr>
          <w:rFonts w:ascii="Times New Roman" w:eastAsia="Calibri" w:hAnsi="Times New Roman" w:cs="Times New Roman"/>
          <w:lang w:val="de-DE"/>
        </w:rPr>
        <w:t xml:space="preserve">, Blocksatz, 6 </w:t>
      </w:r>
      <w:proofErr w:type="spellStart"/>
      <w:r w:rsidRPr="00795D04">
        <w:rPr>
          <w:rFonts w:ascii="Times New Roman" w:eastAsia="Calibri" w:hAnsi="Times New Roman" w:cs="Times New Roman"/>
          <w:lang w:val="de-DE"/>
        </w:rPr>
        <w:t>pt</w:t>
      </w:r>
      <w:proofErr w:type="spellEnd"/>
      <w:r w:rsidRPr="00795D04">
        <w:rPr>
          <w:rFonts w:ascii="Times New Roman" w:eastAsia="Calibri" w:hAnsi="Times New Roman" w:cs="Times New Roman"/>
          <w:lang w:val="de-DE"/>
        </w:rPr>
        <w:t xml:space="preserve"> Abstand zwischen den Absätzen. Einfache Zeilenabstände.</w:t>
      </w:r>
      <w:r w:rsidRPr="00795D04">
        <w:rPr>
          <w:rFonts w:ascii="Times New Roman" w:eastAsia="Times New Roman" w:hAnsi="Times New Roman" w:cs="Times New Roman"/>
          <w:lang w:val="de-DE" w:eastAsia="tr-TR"/>
        </w:rPr>
        <w:t xml:space="preserve"> </w:t>
      </w:r>
    </w:p>
    <w:p w14:paraId="56C2C680" w14:textId="5B032D86" w:rsidR="00184BAB" w:rsidRPr="007147EA" w:rsidRDefault="00184BAB" w:rsidP="00795D0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de-DE" w:eastAsia="tr-TR"/>
        </w:rPr>
      </w:pPr>
      <w:r w:rsidRPr="007147EA">
        <w:rPr>
          <w:rFonts w:ascii="Times New Roman" w:eastAsia="Times New Roman" w:hAnsi="Times New Roman" w:cs="Times New Roman"/>
          <w:b/>
          <w:lang w:val="de-DE" w:eastAsia="tr-TR"/>
        </w:rPr>
        <w:t xml:space="preserve">1.1. </w:t>
      </w:r>
      <w:r w:rsidR="007147EA" w:rsidRPr="007147EA">
        <w:rPr>
          <w:rFonts w:ascii="Times New Roman" w:eastAsia="Times New Roman" w:hAnsi="Times New Roman" w:cs="Times New Roman"/>
          <w:b/>
          <w:lang w:val="de-DE" w:eastAsia="tr-TR"/>
        </w:rPr>
        <w:t>Untertitel</w:t>
      </w:r>
      <w:r w:rsidRPr="007147EA">
        <w:rPr>
          <w:rFonts w:ascii="Times New Roman" w:eastAsia="Times New Roman" w:hAnsi="Times New Roman" w:cs="Times New Roman"/>
          <w:b/>
          <w:lang w:val="de-DE" w:eastAsia="tr-TR"/>
        </w:rPr>
        <w:t xml:space="preserve"> </w:t>
      </w:r>
      <w:r w:rsidR="007147EA" w:rsidRPr="007147EA">
        <w:rPr>
          <w:rFonts w:ascii="Times New Roman" w:eastAsia="Calibri" w:hAnsi="Times New Roman" w:cs="Times New Roman"/>
          <w:b/>
          <w:lang w:val="de-DE"/>
        </w:rPr>
        <w:t xml:space="preserve">(11 </w:t>
      </w:r>
      <w:proofErr w:type="spellStart"/>
      <w:r w:rsidR="007147EA" w:rsidRPr="007147EA">
        <w:rPr>
          <w:rFonts w:ascii="Times New Roman" w:eastAsia="Calibri" w:hAnsi="Times New Roman" w:cs="Times New Roman"/>
          <w:b/>
          <w:lang w:val="de-DE"/>
        </w:rPr>
        <w:t>punto</w:t>
      </w:r>
      <w:proofErr w:type="spellEnd"/>
      <w:r w:rsidR="007147EA" w:rsidRPr="007147EA">
        <w:rPr>
          <w:rFonts w:ascii="Times New Roman" w:eastAsia="Calibri" w:hAnsi="Times New Roman" w:cs="Times New Roman"/>
          <w:b/>
          <w:lang w:val="de-DE"/>
        </w:rPr>
        <w:t>, fett)</w:t>
      </w:r>
    </w:p>
    <w:p w14:paraId="761075CE" w14:textId="77777777" w:rsidR="007147EA" w:rsidRPr="00795D04" w:rsidRDefault="007147EA" w:rsidP="00795D0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val="de-DE" w:eastAsia="tr-TR"/>
        </w:rPr>
      </w:pPr>
      <w:r w:rsidRPr="00795D04">
        <w:rPr>
          <w:rFonts w:ascii="Times New Roman" w:eastAsia="Calibri" w:hAnsi="Times New Roman" w:cs="Times New Roman"/>
          <w:lang w:val="de-DE"/>
        </w:rPr>
        <w:t xml:space="preserve">Absatzüberschriften 1,25 cm innen, 11 </w:t>
      </w:r>
      <w:proofErr w:type="spellStart"/>
      <w:r w:rsidRPr="00795D04">
        <w:rPr>
          <w:rFonts w:ascii="Times New Roman" w:eastAsia="Calibri" w:hAnsi="Times New Roman" w:cs="Times New Roman"/>
          <w:lang w:val="de-DE"/>
        </w:rPr>
        <w:t>pt</w:t>
      </w:r>
      <w:proofErr w:type="spellEnd"/>
      <w:r w:rsidRPr="00795D04">
        <w:rPr>
          <w:rFonts w:ascii="Times New Roman" w:eastAsia="Calibri" w:hAnsi="Times New Roman" w:cs="Times New Roman"/>
          <w:lang w:val="de-DE"/>
        </w:rPr>
        <w:t xml:space="preserve">, Blocksatz, 6 </w:t>
      </w:r>
      <w:proofErr w:type="spellStart"/>
      <w:r w:rsidRPr="00795D04">
        <w:rPr>
          <w:rFonts w:ascii="Times New Roman" w:eastAsia="Calibri" w:hAnsi="Times New Roman" w:cs="Times New Roman"/>
          <w:lang w:val="de-DE"/>
        </w:rPr>
        <w:t>pt</w:t>
      </w:r>
      <w:proofErr w:type="spellEnd"/>
      <w:r w:rsidRPr="00795D04">
        <w:rPr>
          <w:rFonts w:ascii="Times New Roman" w:eastAsia="Calibri" w:hAnsi="Times New Roman" w:cs="Times New Roman"/>
          <w:lang w:val="de-DE"/>
        </w:rPr>
        <w:t xml:space="preserve"> Abstand zwischen den Absätzen. Einfache Zeilenabstände.</w:t>
      </w:r>
      <w:r w:rsidRPr="00795D04">
        <w:rPr>
          <w:rFonts w:ascii="Times New Roman" w:eastAsia="Times New Roman" w:hAnsi="Times New Roman" w:cs="Times New Roman"/>
          <w:lang w:val="de-DE" w:eastAsia="tr-TR"/>
        </w:rPr>
        <w:t xml:space="preserve"> </w:t>
      </w:r>
    </w:p>
    <w:p w14:paraId="0BD2913E" w14:textId="1EBDE53F" w:rsidR="00BB1FCE" w:rsidRPr="007147EA" w:rsidRDefault="00184BAB" w:rsidP="00184BAB">
      <w:pPr>
        <w:spacing w:before="120" w:after="120" w:line="240" w:lineRule="auto"/>
        <w:ind w:firstLine="708"/>
        <w:jc w:val="both"/>
        <w:rPr>
          <w:rFonts w:ascii="Palatino Linotype" w:eastAsia="Times New Roman" w:hAnsi="Palatino Linotype" w:cs="Times New Roman"/>
          <w:lang w:val="de-DE" w:eastAsia="tr-TR"/>
        </w:rPr>
      </w:pPr>
      <w:r w:rsidRPr="007147EA">
        <w:rPr>
          <w:rFonts w:ascii="Times New Roman" w:eastAsia="Times New Roman" w:hAnsi="Times New Roman" w:cs="Times New Roman"/>
          <w:lang w:val="de-DE" w:eastAsia="tr-TR"/>
        </w:rPr>
        <w:t xml:space="preserve">. </w:t>
      </w:r>
    </w:p>
    <w:p w14:paraId="5E7DBCF4" w14:textId="261E18C8" w:rsidR="00184BAB" w:rsidRPr="0067477F" w:rsidRDefault="007147EA" w:rsidP="007147EA">
      <w:pPr>
        <w:spacing w:after="0" w:line="240" w:lineRule="auto"/>
        <w:ind w:firstLine="709"/>
        <w:rPr>
          <w:rFonts w:ascii="Palatino Linotype" w:eastAsia="Times New Roman" w:hAnsi="Palatino Linotype" w:cs="Times New Roman"/>
          <w:lang w:val="tr-TR"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tr-TR" w:eastAsia="tr-TR"/>
        </w:rPr>
        <w:t>Abbildung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tr-TR" w:eastAsia="tr-TR"/>
        </w:rPr>
        <w:t xml:space="preserve"> </w:t>
      </w:r>
      <w:r w:rsidRPr="007147EA">
        <w:rPr>
          <w:rFonts w:ascii="Times New Roman" w:eastAsia="Times New Roman" w:hAnsi="Times New Roman" w:cs="Times New Roman"/>
          <w:b/>
          <w:bCs/>
          <w:sz w:val="20"/>
          <w:szCs w:val="20"/>
          <w:lang w:val="tr-TR" w:eastAsia="tr-TR"/>
        </w:rPr>
        <w:t xml:space="preserve">1 </w:t>
      </w:r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(</w:t>
      </w:r>
      <w:proofErr w:type="spellStart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Tabellentitel</w:t>
      </w:r>
      <w:proofErr w:type="spellEnd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</w:t>
      </w:r>
      <w:proofErr w:type="spellStart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und</w:t>
      </w:r>
      <w:proofErr w:type="spellEnd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</w:t>
      </w:r>
      <w:proofErr w:type="spellStart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Text</w:t>
      </w:r>
      <w:proofErr w:type="spellEnd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in 10 </w:t>
      </w:r>
      <w:proofErr w:type="spellStart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pt</w:t>
      </w:r>
      <w:proofErr w:type="spellEnd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, </w:t>
      </w:r>
      <w:proofErr w:type="spellStart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Tabelle</w:t>
      </w:r>
      <w:proofErr w:type="spellEnd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</w:t>
      </w:r>
      <w:proofErr w:type="spellStart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und</w:t>
      </w:r>
      <w:proofErr w:type="spellEnd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</w:t>
      </w:r>
      <w:proofErr w:type="spellStart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Zahlen</w:t>
      </w:r>
      <w:proofErr w:type="spellEnd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 xml:space="preserve"> </w:t>
      </w:r>
      <w:proofErr w:type="spellStart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fett</w:t>
      </w:r>
      <w:proofErr w:type="spellEnd"/>
      <w:r w:rsidRPr="007147EA">
        <w:rPr>
          <w:rFonts w:ascii="Times New Roman" w:eastAsia="Times New Roman" w:hAnsi="Times New Roman" w:cs="Times New Roman"/>
          <w:bCs/>
          <w:sz w:val="20"/>
          <w:szCs w:val="20"/>
          <w:lang w:val="tr-TR" w:eastAsia="tr-TR"/>
        </w:rPr>
        <w:t>)</w:t>
      </w:r>
      <w:r w:rsidR="00184BAB" w:rsidRPr="0067477F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49612EE4" wp14:editId="3050B353">
            <wp:extent cx="4810125" cy="1809750"/>
            <wp:effectExtent l="0" t="0" r="9525" b="0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1D490C" w14:textId="538B14EC" w:rsidR="00D50023" w:rsidRPr="00AB17D8" w:rsidRDefault="00D50023" w:rsidP="00D5002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tr-TR" w:eastAsia="tr-TR"/>
        </w:rPr>
      </w:pPr>
      <w:r w:rsidRPr="00AB17D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tr-TR" w:eastAsia="tr-TR"/>
        </w:rPr>
        <w:t>Kaynak (10 punto ve italik)</w:t>
      </w:r>
    </w:p>
    <w:p w14:paraId="3E9E8BF2" w14:textId="7F3A0251" w:rsidR="00795D04" w:rsidRPr="00795D04" w:rsidRDefault="00795D04" w:rsidP="0095377A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de-DE" w:eastAsia="tr-TR"/>
        </w:rPr>
      </w:pPr>
      <w:r w:rsidRPr="00795D04">
        <w:rPr>
          <w:rFonts w:ascii="Times New Roman" w:eastAsia="Times New Roman" w:hAnsi="Times New Roman" w:cs="Times New Roman"/>
          <w:b/>
          <w:lang w:val="de-DE" w:eastAsia="tr-TR"/>
        </w:rPr>
        <w:t xml:space="preserve">1.1. 1. Untertitel </w:t>
      </w:r>
      <w:r w:rsidRPr="00795D04">
        <w:rPr>
          <w:rFonts w:ascii="Times New Roman" w:eastAsia="Calibri" w:hAnsi="Times New Roman" w:cs="Times New Roman"/>
          <w:b/>
          <w:lang w:val="de-DE"/>
        </w:rPr>
        <w:t xml:space="preserve">(11 </w:t>
      </w:r>
      <w:proofErr w:type="spellStart"/>
      <w:r w:rsidRPr="00795D04">
        <w:rPr>
          <w:rFonts w:ascii="Times New Roman" w:eastAsia="Calibri" w:hAnsi="Times New Roman" w:cs="Times New Roman"/>
          <w:b/>
          <w:lang w:val="de-DE"/>
        </w:rPr>
        <w:t>punto</w:t>
      </w:r>
      <w:proofErr w:type="spellEnd"/>
      <w:r w:rsidRPr="00795D04">
        <w:rPr>
          <w:rFonts w:ascii="Times New Roman" w:eastAsia="Calibri" w:hAnsi="Times New Roman" w:cs="Times New Roman"/>
          <w:b/>
          <w:lang w:val="de-DE"/>
        </w:rPr>
        <w:t>, fett)</w:t>
      </w:r>
    </w:p>
    <w:p w14:paraId="636B908A" w14:textId="77777777" w:rsidR="00795D04" w:rsidRPr="00795D04" w:rsidRDefault="00795D04" w:rsidP="00795D0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lang w:val="de-DE" w:eastAsia="tr-TR"/>
        </w:rPr>
      </w:pPr>
      <w:r w:rsidRPr="00795D04">
        <w:rPr>
          <w:rFonts w:ascii="Times New Roman" w:eastAsia="Calibri" w:hAnsi="Times New Roman" w:cs="Times New Roman"/>
          <w:lang w:val="de-DE"/>
        </w:rPr>
        <w:t xml:space="preserve">Absatzüberschriften 1,25 cm innen, 11 </w:t>
      </w:r>
      <w:proofErr w:type="spellStart"/>
      <w:r w:rsidRPr="00795D04">
        <w:rPr>
          <w:rFonts w:ascii="Times New Roman" w:eastAsia="Calibri" w:hAnsi="Times New Roman" w:cs="Times New Roman"/>
          <w:lang w:val="de-DE"/>
        </w:rPr>
        <w:t>pt</w:t>
      </w:r>
      <w:proofErr w:type="spellEnd"/>
      <w:r w:rsidRPr="00795D04">
        <w:rPr>
          <w:rFonts w:ascii="Times New Roman" w:eastAsia="Calibri" w:hAnsi="Times New Roman" w:cs="Times New Roman"/>
          <w:lang w:val="de-DE"/>
        </w:rPr>
        <w:t xml:space="preserve">, Blocksatz, 6 </w:t>
      </w:r>
      <w:proofErr w:type="spellStart"/>
      <w:r w:rsidRPr="00795D04">
        <w:rPr>
          <w:rFonts w:ascii="Times New Roman" w:eastAsia="Calibri" w:hAnsi="Times New Roman" w:cs="Times New Roman"/>
          <w:lang w:val="de-DE"/>
        </w:rPr>
        <w:t>pt</w:t>
      </w:r>
      <w:proofErr w:type="spellEnd"/>
      <w:r w:rsidRPr="00795D04">
        <w:rPr>
          <w:rFonts w:ascii="Times New Roman" w:eastAsia="Calibri" w:hAnsi="Times New Roman" w:cs="Times New Roman"/>
          <w:lang w:val="de-DE"/>
        </w:rPr>
        <w:t xml:space="preserve"> Abstand zwischen den Absätzen. Einfache Zeilenabstände.</w:t>
      </w:r>
      <w:r w:rsidRPr="00795D04">
        <w:rPr>
          <w:rFonts w:ascii="Times New Roman" w:eastAsia="Times New Roman" w:hAnsi="Times New Roman" w:cs="Times New Roman"/>
          <w:lang w:val="de-DE" w:eastAsia="tr-TR"/>
        </w:rPr>
        <w:t xml:space="preserve"> </w:t>
      </w:r>
    </w:p>
    <w:p w14:paraId="661CDEB0" w14:textId="7233CB9D" w:rsidR="00184BAB" w:rsidRPr="00795D04" w:rsidRDefault="00795D04" w:rsidP="00507794">
      <w:pPr>
        <w:spacing w:before="120" w:after="120" w:line="240" w:lineRule="auto"/>
        <w:ind w:firstLine="708"/>
        <w:rPr>
          <w:rFonts w:ascii="Times New Roman" w:eastAsia="Calibri" w:hAnsi="Times New Roman" w:cs="Times New Roman"/>
          <w:b/>
          <w:lang w:val="de-DE"/>
        </w:rPr>
      </w:pPr>
      <w:r w:rsidRPr="00795D04">
        <w:rPr>
          <w:rFonts w:ascii="Times New Roman" w:eastAsia="Calibri" w:hAnsi="Times New Roman" w:cs="Times New Roman"/>
          <w:b/>
          <w:lang w:val="de-DE"/>
        </w:rPr>
        <w:t>SCHLUSSFOLGERUNG</w:t>
      </w:r>
      <w:r w:rsidR="00184BAB" w:rsidRPr="00795D04">
        <w:rPr>
          <w:rFonts w:ascii="Times New Roman" w:eastAsia="Calibri" w:hAnsi="Times New Roman" w:cs="Times New Roman"/>
          <w:b/>
          <w:lang w:val="de-DE"/>
        </w:rPr>
        <w:t xml:space="preserve"> (1</w:t>
      </w:r>
      <w:r w:rsidR="00E719F2" w:rsidRPr="00795D04">
        <w:rPr>
          <w:rFonts w:ascii="Times New Roman" w:eastAsia="Calibri" w:hAnsi="Times New Roman" w:cs="Times New Roman"/>
          <w:b/>
          <w:lang w:val="de-DE"/>
        </w:rPr>
        <w:t xml:space="preserve">1 </w:t>
      </w:r>
      <w:proofErr w:type="spellStart"/>
      <w:r w:rsidR="00E719F2" w:rsidRPr="00795D04">
        <w:rPr>
          <w:rFonts w:ascii="Times New Roman" w:eastAsia="Calibri" w:hAnsi="Times New Roman" w:cs="Times New Roman"/>
          <w:b/>
          <w:lang w:val="de-DE"/>
        </w:rPr>
        <w:t>punto</w:t>
      </w:r>
      <w:proofErr w:type="spellEnd"/>
      <w:r w:rsidR="00184BAB" w:rsidRPr="00795D04">
        <w:rPr>
          <w:rFonts w:ascii="Times New Roman" w:eastAsia="Calibri" w:hAnsi="Times New Roman" w:cs="Times New Roman"/>
          <w:b/>
          <w:lang w:val="de-DE"/>
        </w:rPr>
        <w:t>)</w:t>
      </w:r>
    </w:p>
    <w:p w14:paraId="3C39CE96" w14:textId="77777777" w:rsidR="00795D04" w:rsidRPr="00795D04" w:rsidRDefault="00795D04" w:rsidP="00795D0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lang w:val="de-DE" w:eastAsia="tr-TR"/>
        </w:rPr>
      </w:pPr>
      <w:r w:rsidRPr="00795D04">
        <w:rPr>
          <w:rFonts w:ascii="Times New Roman" w:eastAsia="Calibri" w:hAnsi="Times New Roman" w:cs="Times New Roman"/>
          <w:lang w:val="de-DE"/>
        </w:rPr>
        <w:t xml:space="preserve">Absatzüberschriften 1,25 cm innen, 11 </w:t>
      </w:r>
      <w:proofErr w:type="spellStart"/>
      <w:r w:rsidRPr="00795D04">
        <w:rPr>
          <w:rFonts w:ascii="Times New Roman" w:eastAsia="Calibri" w:hAnsi="Times New Roman" w:cs="Times New Roman"/>
          <w:lang w:val="de-DE"/>
        </w:rPr>
        <w:t>pt</w:t>
      </w:r>
      <w:proofErr w:type="spellEnd"/>
      <w:r w:rsidRPr="00795D04">
        <w:rPr>
          <w:rFonts w:ascii="Times New Roman" w:eastAsia="Calibri" w:hAnsi="Times New Roman" w:cs="Times New Roman"/>
          <w:lang w:val="de-DE"/>
        </w:rPr>
        <w:t xml:space="preserve">, Blocksatz, 6 </w:t>
      </w:r>
      <w:proofErr w:type="spellStart"/>
      <w:r w:rsidRPr="00795D04">
        <w:rPr>
          <w:rFonts w:ascii="Times New Roman" w:eastAsia="Calibri" w:hAnsi="Times New Roman" w:cs="Times New Roman"/>
          <w:lang w:val="de-DE"/>
        </w:rPr>
        <w:t>pt</w:t>
      </w:r>
      <w:proofErr w:type="spellEnd"/>
      <w:r w:rsidRPr="00795D04">
        <w:rPr>
          <w:rFonts w:ascii="Times New Roman" w:eastAsia="Calibri" w:hAnsi="Times New Roman" w:cs="Times New Roman"/>
          <w:lang w:val="de-DE"/>
        </w:rPr>
        <w:t xml:space="preserve"> Abstand zwischen den Absätzen. Einfache Zeilenabstände.</w:t>
      </w:r>
      <w:r w:rsidRPr="00795D04">
        <w:rPr>
          <w:rFonts w:ascii="Times New Roman" w:eastAsia="Times New Roman" w:hAnsi="Times New Roman" w:cs="Times New Roman"/>
          <w:lang w:val="de-DE" w:eastAsia="tr-TR"/>
        </w:rPr>
        <w:t xml:space="preserve"> </w:t>
      </w:r>
    </w:p>
    <w:p w14:paraId="40F3B66B" w14:textId="73E61F76" w:rsidR="00184BAB" w:rsidRPr="00795D04" w:rsidRDefault="00795D04" w:rsidP="00184BAB">
      <w:pPr>
        <w:spacing w:before="120" w:after="120" w:line="240" w:lineRule="auto"/>
        <w:rPr>
          <w:rFonts w:ascii="Times New Roman" w:eastAsia="Times New Roman" w:hAnsi="Times New Roman" w:cs="Times New Roman"/>
          <w:b/>
          <w:lang w:val="de-DE" w:eastAsia="tr-TR"/>
        </w:rPr>
      </w:pPr>
      <w:r w:rsidRPr="00795D04">
        <w:rPr>
          <w:rFonts w:ascii="Times New Roman" w:eastAsia="Times New Roman" w:hAnsi="Times New Roman" w:cs="Times New Roman"/>
          <w:b/>
          <w:lang w:val="de-DE" w:eastAsia="tr-TR"/>
        </w:rPr>
        <w:t>QUELLENANGABE</w:t>
      </w:r>
      <w:r w:rsidR="00184BAB" w:rsidRPr="00795D04">
        <w:rPr>
          <w:rFonts w:ascii="Times New Roman" w:eastAsia="Times New Roman" w:hAnsi="Times New Roman" w:cs="Times New Roman"/>
          <w:b/>
          <w:lang w:val="de-DE" w:eastAsia="tr-TR"/>
        </w:rPr>
        <w:t xml:space="preserve"> (1</w:t>
      </w:r>
      <w:r w:rsidR="00E719F2" w:rsidRPr="00795D04">
        <w:rPr>
          <w:rFonts w:ascii="Times New Roman" w:eastAsia="Times New Roman" w:hAnsi="Times New Roman" w:cs="Times New Roman"/>
          <w:b/>
          <w:lang w:val="de-DE" w:eastAsia="tr-TR"/>
        </w:rPr>
        <w:t xml:space="preserve">1 </w:t>
      </w:r>
      <w:proofErr w:type="spellStart"/>
      <w:r w:rsidR="00E719F2" w:rsidRPr="00795D04">
        <w:rPr>
          <w:rFonts w:ascii="Times New Roman" w:eastAsia="Times New Roman" w:hAnsi="Times New Roman" w:cs="Times New Roman"/>
          <w:b/>
          <w:lang w:val="de-DE" w:eastAsia="tr-TR"/>
        </w:rPr>
        <w:t>punto</w:t>
      </w:r>
      <w:proofErr w:type="spellEnd"/>
      <w:r w:rsidR="00184BAB" w:rsidRPr="00795D04">
        <w:rPr>
          <w:rFonts w:ascii="Times New Roman" w:eastAsia="Times New Roman" w:hAnsi="Times New Roman" w:cs="Times New Roman"/>
          <w:b/>
          <w:lang w:val="de-DE" w:eastAsia="tr-TR"/>
        </w:rPr>
        <w:t>)</w:t>
      </w:r>
    </w:p>
    <w:p w14:paraId="5273CEC2" w14:textId="77777777" w:rsidR="00795D04" w:rsidRPr="00795D04" w:rsidRDefault="00795D04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color w:val="FF0000"/>
          <w:lang w:val="tr-TR"/>
        </w:rPr>
      </w:pPr>
      <w:r w:rsidRPr="00795D04">
        <w:rPr>
          <w:rFonts w:ascii="Times New Roman" w:eastAsia="Calibri" w:hAnsi="Times New Roman" w:cs="Times New Roman"/>
          <w:color w:val="FF0000"/>
          <w:lang w:val="tr-TR"/>
        </w:rPr>
        <w:t>(</w:t>
      </w:r>
      <w:proofErr w:type="spellStart"/>
      <w:r w:rsidRPr="00795D04">
        <w:rPr>
          <w:rFonts w:ascii="Times New Roman" w:eastAsia="Calibri" w:hAnsi="Times New Roman" w:cs="Times New Roman"/>
          <w:color w:val="FF0000"/>
          <w:lang w:val="tr-TR"/>
        </w:rPr>
        <w:t>Absatz</w:t>
      </w:r>
      <w:proofErr w:type="spellEnd"/>
      <w:r w:rsidRPr="00795D04">
        <w:rPr>
          <w:rFonts w:ascii="Times New Roman" w:eastAsia="Calibri" w:hAnsi="Times New Roman" w:cs="Times New Roman"/>
          <w:color w:val="FF0000"/>
          <w:lang w:val="tr-TR"/>
        </w:rPr>
        <w:t xml:space="preserve"> 1,25 cm </w:t>
      </w:r>
      <w:proofErr w:type="spellStart"/>
      <w:r w:rsidRPr="00795D04">
        <w:rPr>
          <w:rFonts w:ascii="Times New Roman" w:eastAsia="Calibri" w:hAnsi="Times New Roman" w:cs="Times New Roman"/>
          <w:color w:val="FF0000"/>
          <w:lang w:val="tr-TR"/>
        </w:rPr>
        <w:t>hängend</w:t>
      </w:r>
      <w:proofErr w:type="spellEnd"/>
      <w:r w:rsidRPr="00795D04">
        <w:rPr>
          <w:rFonts w:ascii="Times New Roman" w:eastAsia="Calibri" w:hAnsi="Times New Roman" w:cs="Times New Roman"/>
          <w:color w:val="FF0000"/>
          <w:lang w:val="tr-TR"/>
        </w:rPr>
        <w:t xml:space="preserve">, 11 </w:t>
      </w:r>
      <w:proofErr w:type="spellStart"/>
      <w:r w:rsidRPr="00795D04">
        <w:rPr>
          <w:rFonts w:ascii="Times New Roman" w:eastAsia="Calibri" w:hAnsi="Times New Roman" w:cs="Times New Roman"/>
          <w:color w:val="FF0000"/>
          <w:lang w:val="tr-TR"/>
        </w:rPr>
        <w:t>pt</w:t>
      </w:r>
      <w:proofErr w:type="spellEnd"/>
      <w:r w:rsidRPr="00795D04">
        <w:rPr>
          <w:rFonts w:ascii="Times New Roman" w:eastAsia="Calibri" w:hAnsi="Times New Roman" w:cs="Times New Roman"/>
          <w:color w:val="FF0000"/>
          <w:lang w:val="tr-TR"/>
        </w:rPr>
        <w:t xml:space="preserve">, </w:t>
      </w:r>
      <w:proofErr w:type="spellStart"/>
      <w:r w:rsidRPr="00795D04">
        <w:rPr>
          <w:rFonts w:ascii="Times New Roman" w:eastAsia="Calibri" w:hAnsi="Times New Roman" w:cs="Times New Roman"/>
          <w:color w:val="FF0000"/>
          <w:lang w:val="tr-TR"/>
        </w:rPr>
        <w:t>Blocksatz</w:t>
      </w:r>
      <w:proofErr w:type="spellEnd"/>
      <w:r w:rsidRPr="00795D04">
        <w:rPr>
          <w:rFonts w:ascii="Times New Roman" w:eastAsia="Calibri" w:hAnsi="Times New Roman" w:cs="Times New Roman"/>
          <w:color w:val="FF0000"/>
          <w:lang w:val="tr-TR"/>
        </w:rPr>
        <w:t xml:space="preserve">, 6 </w:t>
      </w:r>
      <w:proofErr w:type="spellStart"/>
      <w:r w:rsidRPr="00795D04">
        <w:rPr>
          <w:rFonts w:ascii="Times New Roman" w:eastAsia="Calibri" w:hAnsi="Times New Roman" w:cs="Times New Roman"/>
          <w:color w:val="FF0000"/>
          <w:lang w:val="tr-TR"/>
        </w:rPr>
        <w:t>pt</w:t>
      </w:r>
      <w:proofErr w:type="spellEnd"/>
      <w:r w:rsidRPr="00795D04"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795D04">
        <w:rPr>
          <w:rFonts w:ascii="Times New Roman" w:eastAsia="Calibri" w:hAnsi="Times New Roman" w:cs="Times New Roman"/>
          <w:color w:val="FF0000"/>
          <w:lang w:val="tr-TR"/>
        </w:rPr>
        <w:t>Abstand</w:t>
      </w:r>
      <w:proofErr w:type="spellEnd"/>
      <w:r w:rsidRPr="00795D04"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795D04">
        <w:rPr>
          <w:rFonts w:ascii="Times New Roman" w:eastAsia="Calibri" w:hAnsi="Times New Roman" w:cs="Times New Roman"/>
          <w:color w:val="FF0000"/>
          <w:lang w:val="tr-TR"/>
        </w:rPr>
        <w:t>zwischen</w:t>
      </w:r>
      <w:proofErr w:type="spellEnd"/>
      <w:r w:rsidRPr="00795D04">
        <w:rPr>
          <w:rFonts w:ascii="Times New Roman" w:eastAsia="Calibri" w:hAnsi="Times New Roman" w:cs="Times New Roman"/>
          <w:color w:val="FF0000"/>
          <w:lang w:val="tr-TR"/>
        </w:rPr>
        <w:t xml:space="preserve"> den </w:t>
      </w:r>
      <w:proofErr w:type="spellStart"/>
      <w:r w:rsidRPr="00795D04">
        <w:rPr>
          <w:rFonts w:ascii="Times New Roman" w:eastAsia="Calibri" w:hAnsi="Times New Roman" w:cs="Times New Roman"/>
          <w:color w:val="FF0000"/>
          <w:lang w:val="tr-TR"/>
        </w:rPr>
        <w:t>Absätzen</w:t>
      </w:r>
      <w:proofErr w:type="spellEnd"/>
      <w:r w:rsidRPr="00795D04">
        <w:rPr>
          <w:rFonts w:ascii="Times New Roman" w:eastAsia="Calibri" w:hAnsi="Times New Roman" w:cs="Times New Roman"/>
          <w:color w:val="FF0000"/>
          <w:lang w:val="tr-TR"/>
        </w:rPr>
        <w:t xml:space="preserve">. </w:t>
      </w:r>
      <w:proofErr w:type="spellStart"/>
      <w:r w:rsidRPr="00795D04">
        <w:rPr>
          <w:rFonts w:ascii="Times New Roman" w:eastAsia="Calibri" w:hAnsi="Times New Roman" w:cs="Times New Roman"/>
          <w:color w:val="FF0000"/>
          <w:lang w:val="tr-TR"/>
        </w:rPr>
        <w:t>Einfacher</w:t>
      </w:r>
      <w:proofErr w:type="spellEnd"/>
      <w:r w:rsidRPr="00795D04"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795D04">
        <w:rPr>
          <w:rFonts w:ascii="Times New Roman" w:eastAsia="Calibri" w:hAnsi="Times New Roman" w:cs="Times New Roman"/>
          <w:color w:val="FF0000"/>
          <w:lang w:val="tr-TR"/>
        </w:rPr>
        <w:t>Zeilenabstand</w:t>
      </w:r>
      <w:proofErr w:type="spellEnd"/>
      <w:r w:rsidRPr="00795D04">
        <w:rPr>
          <w:rFonts w:ascii="Times New Roman" w:eastAsia="Calibri" w:hAnsi="Times New Roman" w:cs="Times New Roman"/>
          <w:color w:val="FF0000"/>
          <w:lang w:val="tr-TR"/>
        </w:rPr>
        <w:t xml:space="preserve">, </w:t>
      </w:r>
      <w:proofErr w:type="spellStart"/>
      <w:r w:rsidRPr="00795D04">
        <w:rPr>
          <w:rFonts w:ascii="Times New Roman" w:eastAsia="Calibri" w:hAnsi="Times New Roman" w:cs="Times New Roman"/>
          <w:color w:val="FF0000"/>
          <w:lang w:val="tr-TR"/>
        </w:rPr>
        <w:t>Alphabetische</w:t>
      </w:r>
      <w:proofErr w:type="spellEnd"/>
      <w:r w:rsidRPr="00795D04">
        <w:rPr>
          <w:rFonts w:ascii="Times New Roman" w:eastAsia="Calibri" w:hAnsi="Times New Roman" w:cs="Times New Roman"/>
          <w:color w:val="FF0000"/>
          <w:lang w:val="tr-TR"/>
        </w:rPr>
        <w:t xml:space="preserve"> </w:t>
      </w:r>
      <w:proofErr w:type="spellStart"/>
      <w:r w:rsidRPr="00795D04">
        <w:rPr>
          <w:rFonts w:ascii="Times New Roman" w:eastAsia="Calibri" w:hAnsi="Times New Roman" w:cs="Times New Roman"/>
          <w:color w:val="FF0000"/>
          <w:lang w:val="tr-TR"/>
        </w:rPr>
        <w:t>Reihenfolge</w:t>
      </w:r>
      <w:proofErr w:type="spellEnd"/>
      <w:r w:rsidRPr="00795D04">
        <w:rPr>
          <w:rFonts w:ascii="Times New Roman" w:eastAsia="Calibri" w:hAnsi="Times New Roman" w:cs="Times New Roman"/>
          <w:color w:val="FF0000"/>
          <w:lang w:val="tr-TR"/>
        </w:rPr>
        <w:t>).</w:t>
      </w:r>
    </w:p>
    <w:p w14:paraId="54EC4706" w14:textId="73A31544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Acar, E. (2018).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 xml:space="preserve">Küreselleşme </w:t>
      </w:r>
      <w:proofErr w:type="spellStart"/>
      <w:r w:rsidRPr="00AB17D8">
        <w:rPr>
          <w:rFonts w:ascii="Times New Roman" w:eastAsia="Calibri" w:hAnsi="Times New Roman" w:cs="Times New Roman"/>
          <w:i/>
          <w:iCs/>
          <w:lang w:val="tr-TR"/>
        </w:rPr>
        <w:t>Neoliberalizm</w:t>
      </w:r>
      <w:proofErr w:type="spellEnd"/>
      <w:r w:rsidRPr="00AB17D8">
        <w:rPr>
          <w:rFonts w:ascii="Times New Roman" w:eastAsia="Calibri" w:hAnsi="Times New Roman" w:cs="Times New Roman"/>
          <w:i/>
          <w:iCs/>
          <w:lang w:val="tr-TR"/>
        </w:rPr>
        <w:t xml:space="preserve"> ve Su Yönetimi</w:t>
      </w:r>
      <w:r w:rsidRPr="00AB17D8">
        <w:rPr>
          <w:rFonts w:ascii="Times New Roman" w:eastAsia="Calibri" w:hAnsi="Times New Roman" w:cs="Times New Roman"/>
          <w:lang w:val="tr-TR"/>
        </w:rPr>
        <w:t>. Bursa: Ekin Kitabevi.</w:t>
      </w:r>
    </w:p>
    <w:p w14:paraId="076D82BE" w14:textId="77777777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 xml:space="preserve">Çelik, V. ve Z. Duyar (2020). “Türk yönetim kültüründe temel etik değerlerin incelenmesi: bir siyasetname örneği olarak El </w:t>
      </w:r>
      <w:proofErr w:type="spellStart"/>
      <w:r w:rsidRPr="00AB17D8">
        <w:rPr>
          <w:rFonts w:ascii="Times New Roman" w:eastAsia="Calibri" w:hAnsi="Times New Roman" w:cs="Times New Roman"/>
          <w:lang w:val="tr-TR"/>
        </w:rPr>
        <w:t>Medinet‘ül</w:t>
      </w:r>
      <w:proofErr w:type="spellEnd"/>
      <w:r w:rsidRPr="00AB17D8">
        <w:rPr>
          <w:rFonts w:ascii="Times New Roman" w:eastAsia="Calibri" w:hAnsi="Times New Roman" w:cs="Times New Roman"/>
          <w:lang w:val="tr-TR"/>
        </w:rPr>
        <w:t xml:space="preserve"> Fazıla”. </w:t>
      </w:r>
      <w:proofErr w:type="spellStart"/>
      <w:r w:rsidRPr="00AB17D8">
        <w:rPr>
          <w:rFonts w:ascii="Times New Roman" w:eastAsia="Calibri" w:hAnsi="Times New Roman" w:cs="Times New Roman"/>
          <w:i/>
          <w:iCs/>
          <w:lang w:val="tr-TR"/>
        </w:rPr>
        <w:t>Turkish</w:t>
      </w:r>
      <w:proofErr w:type="spellEnd"/>
      <w:r w:rsidRPr="00AB17D8">
        <w:rPr>
          <w:rFonts w:ascii="Times New Roman" w:eastAsia="Calibri" w:hAnsi="Times New Roman" w:cs="Times New Roman"/>
          <w:i/>
          <w:iCs/>
          <w:lang w:val="tr-TR"/>
        </w:rPr>
        <w:t xml:space="preserve"> </w:t>
      </w:r>
      <w:proofErr w:type="spellStart"/>
      <w:r w:rsidRPr="00AB17D8">
        <w:rPr>
          <w:rFonts w:ascii="Times New Roman" w:eastAsia="Calibri" w:hAnsi="Times New Roman" w:cs="Times New Roman"/>
          <w:i/>
          <w:iCs/>
          <w:lang w:val="tr-TR"/>
        </w:rPr>
        <w:t>Studies-Social</w:t>
      </w:r>
      <w:proofErr w:type="spellEnd"/>
      <w:r w:rsidRPr="00AB17D8">
        <w:rPr>
          <w:rFonts w:ascii="Times New Roman" w:eastAsia="Calibri" w:hAnsi="Times New Roman" w:cs="Times New Roman"/>
          <w:lang w:val="tr-TR"/>
        </w:rPr>
        <w:t>, 15 (1), 187-206.</w:t>
      </w:r>
    </w:p>
    <w:p w14:paraId="0F3D6ED2" w14:textId="77777777" w:rsidR="00A33FA6" w:rsidRPr="00AB17D8" w:rsidRDefault="00A33FA6" w:rsidP="00533BAD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Dizman, H. (2014).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>Ege Bölgesinin Seçilmiş İllerinde Kobilerde Karar Destek Sistemlerinin Farkındalığı Üzerine Bir Araştırma</w:t>
      </w:r>
      <w:r w:rsidRPr="00AB17D8">
        <w:rPr>
          <w:rFonts w:ascii="Times New Roman" w:eastAsia="Calibri" w:hAnsi="Times New Roman" w:cs="Times New Roman"/>
          <w:lang w:val="tr-TR"/>
        </w:rPr>
        <w:t>. Yüksek Lisans Tezi, Uşak Üniversitesi Sosyal Bilimler Enstitüsü, Uşak.</w:t>
      </w:r>
    </w:p>
    <w:p w14:paraId="040B029C" w14:textId="489595E7" w:rsidR="00A33FA6" w:rsidRPr="00AB17D8" w:rsidRDefault="00A33FA6" w:rsidP="00184BAB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Erdem, A</w:t>
      </w:r>
      <w:proofErr w:type="gramStart"/>
      <w:r w:rsidRPr="00AB17D8">
        <w:rPr>
          <w:rFonts w:ascii="Times New Roman" w:eastAsia="Calibri" w:hAnsi="Times New Roman" w:cs="Times New Roman"/>
          <w:lang w:val="tr-TR"/>
        </w:rPr>
        <w:t>.,</w:t>
      </w:r>
      <w:proofErr w:type="gramEnd"/>
      <w:r w:rsidRPr="00AB17D8">
        <w:rPr>
          <w:rFonts w:ascii="Times New Roman" w:eastAsia="Calibri" w:hAnsi="Times New Roman" w:cs="Times New Roman"/>
          <w:lang w:val="tr-TR"/>
        </w:rPr>
        <w:t xml:space="preserve"> S. Aslan, M. Çelik </w:t>
      </w:r>
      <w:proofErr w:type="spellStart"/>
      <w:r w:rsidR="00795D04">
        <w:rPr>
          <w:rFonts w:ascii="Times New Roman" w:eastAsia="Calibri" w:hAnsi="Times New Roman" w:cs="Times New Roman"/>
          <w:lang w:val="tr-TR"/>
        </w:rPr>
        <w:t>und</w:t>
      </w:r>
      <w:proofErr w:type="spellEnd"/>
      <w:r w:rsidR="00795D04">
        <w:rPr>
          <w:rFonts w:ascii="Times New Roman" w:eastAsia="Calibri" w:hAnsi="Times New Roman" w:cs="Times New Roman"/>
          <w:lang w:val="tr-TR"/>
        </w:rPr>
        <w:t xml:space="preserve"> </w:t>
      </w:r>
      <w:r w:rsidRPr="00AB17D8">
        <w:rPr>
          <w:rFonts w:ascii="Times New Roman" w:eastAsia="Calibri" w:hAnsi="Times New Roman" w:cs="Times New Roman"/>
          <w:lang w:val="tr-TR"/>
        </w:rPr>
        <w:t xml:space="preserve">Işık </w:t>
      </w:r>
      <w:r w:rsidR="00795D04">
        <w:rPr>
          <w:rFonts w:ascii="Times New Roman" w:eastAsia="Calibri" w:hAnsi="Times New Roman" w:cs="Times New Roman"/>
          <w:lang w:val="tr-TR"/>
        </w:rPr>
        <w:t xml:space="preserve">F. </w:t>
      </w:r>
      <w:r w:rsidRPr="00AB17D8">
        <w:rPr>
          <w:rFonts w:ascii="Times New Roman" w:eastAsia="Calibri" w:hAnsi="Times New Roman" w:cs="Times New Roman"/>
          <w:lang w:val="tr-TR"/>
        </w:rPr>
        <w:t>(2012). </w:t>
      </w:r>
      <w:r w:rsidRPr="00AB17D8">
        <w:rPr>
          <w:rFonts w:ascii="Times New Roman" w:eastAsia="Calibri" w:hAnsi="Times New Roman" w:cs="Times New Roman"/>
          <w:i/>
          <w:iCs/>
          <w:lang w:val="tr-TR"/>
        </w:rPr>
        <w:t>Kamu Yönetimi Soru Bankası</w:t>
      </w:r>
      <w:r w:rsidRPr="00AB17D8">
        <w:rPr>
          <w:rFonts w:ascii="Times New Roman" w:eastAsia="Calibri" w:hAnsi="Times New Roman" w:cs="Times New Roman"/>
          <w:lang w:val="tr-TR"/>
        </w:rPr>
        <w:t>. Ankara: Yargı Yayınevi.</w:t>
      </w:r>
    </w:p>
    <w:p w14:paraId="2A6009DA" w14:textId="336A23C7" w:rsidR="00184BAB" w:rsidRPr="00DB0BD9" w:rsidRDefault="00A33FA6" w:rsidP="00795D04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color w:val="FF0000"/>
          <w:lang w:val="tr-TR"/>
        </w:rPr>
      </w:pPr>
      <w:r w:rsidRPr="00AB17D8">
        <w:rPr>
          <w:rFonts w:ascii="Times New Roman" w:eastAsia="Calibri" w:hAnsi="Times New Roman" w:cs="Times New Roman"/>
          <w:lang w:val="tr-TR"/>
        </w:rPr>
        <w:t>.</w:t>
      </w:r>
      <w:r w:rsidR="00184BAB" w:rsidRPr="00DB0BD9">
        <w:rPr>
          <w:rFonts w:ascii="Times New Roman" w:eastAsia="Calibri" w:hAnsi="Times New Roman" w:cs="Times New Roman"/>
          <w:b/>
          <w:bCs/>
          <w:color w:val="FF0000"/>
          <w:lang w:val="tr-TR"/>
        </w:rPr>
        <w:t>EXTENDED ABSTRACT (1</w:t>
      </w:r>
      <w:r w:rsidR="00E719F2" w:rsidRPr="00DB0BD9">
        <w:rPr>
          <w:rFonts w:ascii="Times New Roman" w:eastAsia="Calibri" w:hAnsi="Times New Roman" w:cs="Times New Roman"/>
          <w:b/>
          <w:bCs/>
          <w:color w:val="FF0000"/>
          <w:lang w:val="tr-TR"/>
        </w:rPr>
        <w:t>1</w:t>
      </w:r>
      <w:r w:rsidR="00184BAB" w:rsidRPr="00DB0BD9">
        <w:rPr>
          <w:rFonts w:ascii="Times New Roman" w:eastAsia="Calibri" w:hAnsi="Times New Roman" w:cs="Times New Roman"/>
          <w:b/>
          <w:bCs/>
          <w:color w:val="FF0000"/>
          <w:lang w:val="tr-TR"/>
        </w:rPr>
        <w:t xml:space="preserve"> punto)</w:t>
      </w:r>
    </w:p>
    <w:p w14:paraId="4166C337" w14:textId="5840EE9B" w:rsidR="00184BAB" w:rsidRPr="00795D04" w:rsidRDefault="00795D04" w:rsidP="00C53866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lang w:val="de-DE"/>
        </w:rPr>
      </w:pPr>
      <w:r w:rsidRPr="00795D04">
        <w:rPr>
          <w:rFonts w:ascii="Times New Roman" w:eastAsia="Calibri" w:hAnsi="Times New Roman" w:cs="Times New Roman"/>
          <w:color w:val="FF0000"/>
          <w:lang w:val="de-DE"/>
        </w:rPr>
        <w:t xml:space="preserve">In diesem Abschnitt sollte eine umfassende englische Zusammenfassung von mindestens 10 % des Artikels enthalten sein, ohne die Formatierung zu beeinträchtigen. Diese Zusammenfassung sollte in Absätzen ohne Zwischenüberschriften abgefasst sein und alle Hauptgedanken des Artikels enthalten. </w:t>
      </w:r>
    </w:p>
    <w:p w14:paraId="7ADF2A72" w14:textId="3E10FE9E" w:rsidR="00DB0BD9" w:rsidRPr="00795D04" w:rsidRDefault="00DB0BD9" w:rsidP="00C53866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color w:val="FF0000"/>
          <w:lang w:val="tr-TR"/>
        </w:rPr>
      </w:pPr>
      <w:r w:rsidRPr="00DB0BD9">
        <w:rPr>
          <w:rFonts w:ascii="Times New Roman" w:eastAsia="Calibri" w:hAnsi="Times New Roman" w:cs="Times New Roman"/>
          <w:b/>
          <w:bCs/>
          <w:color w:val="FF0000"/>
          <w:lang w:val="tr-TR"/>
        </w:rPr>
        <w:t xml:space="preserve">EXTENDED ABSTRACT </w:t>
      </w:r>
      <w:r w:rsidR="00795D04">
        <w:rPr>
          <w:rFonts w:ascii="Times New Roman" w:eastAsia="Calibri" w:hAnsi="Times New Roman" w:cs="Times New Roman"/>
          <w:b/>
          <w:bCs/>
          <w:color w:val="FF0000"/>
          <w:lang w:val="tr-TR"/>
        </w:rPr>
        <w:t xml:space="preserve">IST OBLIGATIRISCH. </w:t>
      </w:r>
    </w:p>
    <w:sectPr w:rsidR="00DB0BD9" w:rsidRPr="00795D04" w:rsidSect="00E068BE">
      <w:headerReference w:type="default" r:id="rId15"/>
      <w:headerReference w:type="first" r:id="rId16"/>
      <w:pgSz w:w="11906" w:h="16838"/>
      <w:pgMar w:top="1418" w:right="1418" w:bottom="1418" w:left="1418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69CA7" w14:textId="77777777" w:rsidR="001C4EC4" w:rsidRDefault="001C4EC4" w:rsidP="00580C53">
      <w:pPr>
        <w:spacing w:after="0" w:line="240" w:lineRule="auto"/>
      </w:pPr>
      <w:r>
        <w:separator/>
      </w:r>
    </w:p>
  </w:endnote>
  <w:endnote w:type="continuationSeparator" w:id="0">
    <w:p w14:paraId="7DFEB2AB" w14:textId="77777777" w:rsidR="001C4EC4" w:rsidRDefault="001C4EC4" w:rsidP="0058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Bahnschrift SemiBold SemiConden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E9608" w14:textId="77777777" w:rsidR="001C4EC4" w:rsidRDefault="001C4EC4" w:rsidP="00580C53">
      <w:pPr>
        <w:spacing w:after="0" w:line="240" w:lineRule="auto"/>
      </w:pPr>
      <w:r>
        <w:separator/>
      </w:r>
    </w:p>
  </w:footnote>
  <w:footnote w:type="continuationSeparator" w:id="0">
    <w:p w14:paraId="28361378" w14:textId="77777777" w:rsidR="001C4EC4" w:rsidRDefault="001C4EC4" w:rsidP="00580C53">
      <w:pPr>
        <w:spacing w:after="0" w:line="240" w:lineRule="auto"/>
      </w:pPr>
      <w:r>
        <w:continuationSeparator/>
      </w:r>
    </w:p>
  </w:footnote>
  <w:footnote w:id="1">
    <w:p w14:paraId="2904DB3C" w14:textId="5741612E" w:rsidR="00DF568C" w:rsidRPr="0057561C" w:rsidRDefault="00DF568C" w:rsidP="006B1558">
      <w:pPr>
        <w:pStyle w:val="DipnotMetni"/>
        <w:rPr>
          <w:rFonts w:ascii="Times New Roman" w:hAnsi="Times New Roman" w:cs="Times New Roman"/>
          <w:sz w:val="16"/>
          <w:szCs w:val="16"/>
          <w:lang w:val="de-DE"/>
        </w:rPr>
      </w:pPr>
      <w:r w:rsidRPr="0067477F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="004C4A13" w:rsidRPr="0057561C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="0057561C">
        <w:rPr>
          <w:rFonts w:ascii="Times New Roman" w:hAnsi="Times New Roman" w:cs="Times New Roman"/>
          <w:sz w:val="16"/>
          <w:szCs w:val="16"/>
          <w:lang w:val="de-DE"/>
        </w:rPr>
        <w:t xml:space="preserve">Institution, </w:t>
      </w:r>
      <w:r w:rsidR="0057561C" w:rsidRPr="0057561C">
        <w:rPr>
          <w:rFonts w:ascii="Times New Roman" w:hAnsi="Times New Roman" w:cs="Times New Roman"/>
          <w:sz w:val="16"/>
          <w:szCs w:val="16"/>
          <w:lang w:val="de-DE"/>
        </w:rPr>
        <w:t>Name der Fakultät, Name der Abteilung. E-Mail: ....@..........</w:t>
      </w:r>
    </w:p>
  </w:footnote>
  <w:footnote w:id="2">
    <w:p w14:paraId="3A5B4FEF" w14:textId="1DA0BBDF" w:rsidR="00DF568C" w:rsidRPr="00CF5A63" w:rsidRDefault="00DF568C" w:rsidP="006B1558">
      <w:pPr>
        <w:pStyle w:val="DipnotMetni"/>
        <w:rPr>
          <w:rFonts w:ascii="Palatino Linotype" w:hAnsi="Palatino Linotype"/>
          <w:sz w:val="16"/>
          <w:szCs w:val="16"/>
        </w:rPr>
      </w:pPr>
      <w:r w:rsidRPr="0067477F">
        <w:rPr>
          <w:rStyle w:val="DipnotBavurusu"/>
          <w:rFonts w:ascii="Times New Roman" w:hAnsi="Times New Roman" w:cs="Times New Roman"/>
          <w:sz w:val="16"/>
          <w:szCs w:val="16"/>
        </w:rPr>
        <w:footnoteRef/>
      </w:r>
      <w:r w:rsidR="004C4A13" w:rsidRPr="0057561C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 w:rsidR="0057561C">
        <w:rPr>
          <w:rFonts w:ascii="Times New Roman" w:hAnsi="Times New Roman" w:cs="Times New Roman"/>
          <w:sz w:val="16"/>
          <w:szCs w:val="16"/>
          <w:lang w:val="de-DE"/>
        </w:rPr>
        <w:t xml:space="preserve">Institution, </w:t>
      </w:r>
      <w:r w:rsidR="0057561C" w:rsidRPr="0057561C">
        <w:rPr>
          <w:rFonts w:ascii="Times New Roman" w:hAnsi="Times New Roman" w:cs="Times New Roman"/>
          <w:sz w:val="16"/>
          <w:szCs w:val="16"/>
          <w:lang w:val="de-DE"/>
        </w:rPr>
        <w:t>Name der Fakultät, Name der Abteilung. E-Mail: ....@..........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0B440" w14:textId="77777777" w:rsidR="00E068BE" w:rsidRPr="0067477F" w:rsidRDefault="00E068BE" w:rsidP="00E068BE">
    <w:pPr>
      <w:shd w:val="clear" w:color="auto" w:fill="FFF2CC" w:themeFill="accent4" w:themeFillTint="33"/>
      <w:spacing w:after="0" w:line="240" w:lineRule="auto"/>
      <w:jc w:val="center"/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</w:pPr>
    <w:r>
      <w:rPr>
        <w:rFonts w:ascii="Times New Roman" w:hAnsi="Times New Roman" w:cs="Times New Roman"/>
        <w:i/>
      </w:rPr>
      <w:t xml:space="preserve"> </w:t>
    </w:r>
    <w:r w:rsidRPr="00F260A4"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  <w:t>ME</w:t>
    </w:r>
    <w:r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  <w:t>S</w:t>
    </w:r>
    <w:r w:rsidRPr="00F260A4"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  <w:t>OPOTAMIA</w:t>
    </w:r>
    <w:r>
      <w:rPr>
        <w:rFonts w:ascii="Times New Roman" w:eastAsia="Times New Roman" w:hAnsi="Times New Roman" w:cs="Times New Roman"/>
        <w:b/>
        <w:color w:val="202124"/>
        <w:sz w:val="24"/>
        <w:szCs w:val="24"/>
        <w:lang w:eastAsia="tr-TR"/>
      </w:rPr>
      <w:t xml:space="preserve">: </w:t>
    </w:r>
    <w:r w:rsidRPr="00F260A4">
      <w:rPr>
        <w:rFonts w:ascii="Times New Roman" w:eastAsia="Times New Roman" w:hAnsi="Times New Roman" w:cs="Times New Roman"/>
        <w:b/>
        <w:color w:val="202124"/>
        <w:sz w:val="24"/>
        <w:szCs w:val="24"/>
        <w:lang w:val="en" w:eastAsia="tr-TR"/>
      </w:rPr>
      <w:t>JOURNAL OF INTERDISCIPLINARY STUDIES</w:t>
    </w:r>
  </w:p>
  <w:p w14:paraId="636FDA68" w14:textId="25EC46D2" w:rsidR="00E068BE" w:rsidRPr="00B37DD6" w:rsidRDefault="00E068BE" w:rsidP="00E068BE">
    <w:pPr>
      <w:pStyle w:val="Altbilgi"/>
      <w:shd w:val="clear" w:color="auto" w:fill="FFF2CC" w:themeFill="accent4" w:themeFillTint="33"/>
      <w:jc w:val="center"/>
      <w:rPr>
        <w:rFonts w:ascii="Bahnschrift SemiBold SemiConden" w:hAnsi="Bahnschrift SemiBold SemiConden"/>
        <w:b/>
        <w:bCs/>
      </w:rPr>
    </w:pPr>
    <w:r w:rsidRPr="00B37DD6">
      <w:rPr>
        <w:rFonts w:ascii="Bahnschrift SemiBold SemiConden" w:hAnsi="Bahnschrift SemiBold SemiConden"/>
        <w:b/>
        <w:bCs/>
      </w:rPr>
      <w:t xml:space="preserve">Volume: </w:t>
    </w:r>
    <w:r w:rsidR="00DB0BD9">
      <w:rPr>
        <w:rFonts w:ascii="Bahnschrift SemiBold SemiConden" w:hAnsi="Bahnschrift SemiBold SemiConden"/>
        <w:b/>
        <w:bCs/>
      </w:rPr>
      <w:t>4</w:t>
    </w:r>
    <w:r w:rsidRPr="00B37DD6">
      <w:rPr>
        <w:rFonts w:ascii="Bahnschrift SemiBold SemiConden" w:hAnsi="Bahnschrift SemiBold SemiConden"/>
        <w:b/>
        <w:bCs/>
      </w:rPr>
      <w:t xml:space="preserve"> - Issue: </w:t>
    </w:r>
    <w:r w:rsidR="005758FD">
      <w:rPr>
        <w:rFonts w:ascii="Bahnschrift SemiBold SemiConden" w:hAnsi="Bahnschrift SemiBold SemiConden"/>
        <w:b/>
        <w:bCs/>
      </w:rPr>
      <w:t>1</w:t>
    </w:r>
    <w:r w:rsidRPr="00B37DD6">
      <w:rPr>
        <w:rFonts w:ascii="Bahnschrift SemiBold SemiConden" w:hAnsi="Bahnschrift SemiBold SemiConden"/>
        <w:b/>
        <w:bCs/>
      </w:rPr>
      <w:t xml:space="preserve">, </w:t>
    </w:r>
    <w:proofErr w:type="spellStart"/>
    <w:r w:rsidR="005758FD">
      <w:rPr>
        <w:rFonts w:ascii="Bahnschrift SemiBold SemiConden" w:hAnsi="Bahnschrift SemiBold SemiConden"/>
        <w:b/>
        <w:bCs/>
      </w:rPr>
      <w:t>Jun</w:t>
    </w:r>
    <w:r w:rsidR="00584CA8">
      <w:rPr>
        <w:rFonts w:ascii="Bahnschrift SemiBold SemiConden" w:hAnsi="Bahnschrift SemiBold SemiConden"/>
        <w:b/>
        <w:bCs/>
      </w:rPr>
      <w:t>i</w:t>
    </w:r>
    <w:proofErr w:type="spellEnd"/>
    <w:r w:rsidRPr="00B37DD6">
      <w:rPr>
        <w:rFonts w:ascii="Bahnschrift SemiBold SemiConden" w:hAnsi="Bahnschrift SemiBold SemiConden"/>
        <w:b/>
        <w:bCs/>
      </w:rPr>
      <w:t xml:space="preserve"> 202</w:t>
    </w:r>
    <w:r w:rsidR="00DB0BD9">
      <w:rPr>
        <w:rFonts w:ascii="Bahnschrift SemiBold SemiConden" w:hAnsi="Bahnschrift SemiBold SemiConden"/>
        <w:b/>
        <w:bCs/>
      </w:rPr>
      <w:t>4</w:t>
    </w:r>
  </w:p>
  <w:p w14:paraId="2FA176A6" w14:textId="7129EB4D" w:rsidR="009B744A" w:rsidRPr="009B744A" w:rsidRDefault="00795D04" w:rsidP="009B744A">
    <w:pPr>
      <w:pStyle w:val="stbilgi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Name des </w:t>
    </w:r>
    <w:proofErr w:type="spellStart"/>
    <w:r>
      <w:rPr>
        <w:rFonts w:ascii="Times New Roman" w:hAnsi="Times New Roman" w:cs="Times New Roman"/>
        <w:i/>
      </w:rPr>
      <w:t>Autors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2B0A2" w14:textId="7AD1EB0F" w:rsidR="009E4625" w:rsidRDefault="00072304" w:rsidP="00072304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2C01EA8" wp14:editId="1F64D57F">
          <wp:extent cx="1066800" cy="426720"/>
          <wp:effectExtent l="0" t="0" r="0" b="0"/>
          <wp:docPr id="8" name="Resim 8" descr="What is open access?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 is open access?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334" cy="42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tr-TR" w:eastAsia="tr-TR"/>
      </w:rPr>
      <w:drawing>
        <wp:inline distT="0" distB="0" distL="0" distR="0" wp14:anchorId="63CF61AA" wp14:editId="25E294F2">
          <wp:extent cx="962902" cy="419100"/>
          <wp:effectExtent l="0" t="0" r="8890" b="0"/>
          <wp:docPr id="4" name="Resim 4" descr="cope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e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72" cy="41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BD9">
      <w:rPr>
        <w:noProof/>
        <w:lang w:val="tr-TR" w:eastAsia="tr-TR"/>
      </w:rPr>
      <w:drawing>
        <wp:inline distT="0" distB="0" distL="0" distR="0" wp14:anchorId="42FE8A35" wp14:editId="55C97D9D">
          <wp:extent cx="1095375" cy="409575"/>
          <wp:effectExtent l="0" t="0" r="9525" b="9525"/>
          <wp:docPr id="2" name="Resim 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625">
      <w:rPr>
        <w:noProof/>
        <w:lang w:val="tr-TR" w:eastAsia="tr-TR"/>
      </w:rPr>
      <w:drawing>
        <wp:inline distT="0" distB="0" distL="0" distR="0" wp14:anchorId="6C9B1E0E" wp14:editId="4A4F1536">
          <wp:extent cx="1200150" cy="408051"/>
          <wp:effectExtent l="0" t="0" r="0" b="0"/>
          <wp:docPr id="1" name="Resim 1" descr="https://assets.crossref.org/logo/crossref-logo-landscape-200.p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ssets.crossref.org/logo/crossref-logo-landscape-200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32"/>
    <w:multiLevelType w:val="hybridMultilevel"/>
    <w:tmpl w:val="5644E3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7FC5"/>
    <w:multiLevelType w:val="multilevel"/>
    <w:tmpl w:val="0EA89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D11D1A"/>
    <w:multiLevelType w:val="hybridMultilevel"/>
    <w:tmpl w:val="716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9B5"/>
    <w:multiLevelType w:val="hybridMultilevel"/>
    <w:tmpl w:val="2BACB9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F3814"/>
    <w:multiLevelType w:val="hybridMultilevel"/>
    <w:tmpl w:val="B67648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C24E3"/>
    <w:multiLevelType w:val="multilevel"/>
    <w:tmpl w:val="9D16D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946756"/>
    <w:multiLevelType w:val="multilevel"/>
    <w:tmpl w:val="39B0A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FC86ABC"/>
    <w:multiLevelType w:val="hybridMultilevel"/>
    <w:tmpl w:val="B3C07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52F99"/>
    <w:multiLevelType w:val="hybridMultilevel"/>
    <w:tmpl w:val="BB3A3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95557"/>
    <w:multiLevelType w:val="multilevel"/>
    <w:tmpl w:val="7FC05E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A4"/>
    <w:rsid w:val="000072F8"/>
    <w:rsid w:val="00012B4A"/>
    <w:rsid w:val="00015BFB"/>
    <w:rsid w:val="00023E19"/>
    <w:rsid w:val="00031942"/>
    <w:rsid w:val="0003630C"/>
    <w:rsid w:val="000369F8"/>
    <w:rsid w:val="0005109F"/>
    <w:rsid w:val="000518DE"/>
    <w:rsid w:val="00072304"/>
    <w:rsid w:val="00074AFA"/>
    <w:rsid w:val="00075C55"/>
    <w:rsid w:val="00087AC4"/>
    <w:rsid w:val="00090C38"/>
    <w:rsid w:val="000A04F8"/>
    <w:rsid w:val="000A6CE3"/>
    <w:rsid w:val="000B2F34"/>
    <w:rsid w:val="000C0DD0"/>
    <w:rsid w:val="000C743B"/>
    <w:rsid w:val="000F55E5"/>
    <w:rsid w:val="000F6517"/>
    <w:rsid w:val="0010039D"/>
    <w:rsid w:val="00107AA6"/>
    <w:rsid w:val="001107D1"/>
    <w:rsid w:val="0011314F"/>
    <w:rsid w:val="00120ADE"/>
    <w:rsid w:val="0012440D"/>
    <w:rsid w:val="00136B38"/>
    <w:rsid w:val="001378E2"/>
    <w:rsid w:val="00140561"/>
    <w:rsid w:val="00143360"/>
    <w:rsid w:val="00144D50"/>
    <w:rsid w:val="00147EA1"/>
    <w:rsid w:val="001606EE"/>
    <w:rsid w:val="00164F51"/>
    <w:rsid w:val="00167126"/>
    <w:rsid w:val="00175CEE"/>
    <w:rsid w:val="001771A5"/>
    <w:rsid w:val="00184BAB"/>
    <w:rsid w:val="00196FC1"/>
    <w:rsid w:val="00197A71"/>
    <w:rsid w:val="001B1C66"/>
    <w:rsid w:val="001C4EC4"/>
    <w:rsid w:val="001D15CE"/>
    <w:rsid w:val="001D2B6E"/>
    <w:rsid w:val="001E485A"/>
    <w:rsid w:val="001F4A12"/>
    <w:rsid w:val="001F55ED"/>
    <w:rsid w:val="00203746"/>
    <w:rsid w:val="00220061"/>
    <w:rsid w:val="002236CE"/>
    <w:rsid w:val="00223A39"/>
    <w:rsid w:val="00232C14"/>
    <w:rsid w:val="00235003"/>
    <w:rsid w:val="0023597C"/>
    <w:rsid w:val="00250E86"/>
    <w:rsid w:val="00255DFB"/>
    <w:rsid w:val="002652E0"/>
    <w:rsid w:val="00265C8C"/>
    <w:rsid w:val="00270BC7"/>
    <w:rsid w:val="0027266F"/>
    <w:rsid w:val="002958B6"/>
    <w:rsid w:val="002A0719"/>
    <w:rsid w:val="002A5EBF"/>
    <w:rsid w:val="002A6283"/>
    <w:rsid w:val="002B0575"/>
    <w:rsid w:val="002B25DF"/>
    <w:rsid w:val="002B32F6"/>
    <w:rsid w:val="002B4BD3"/>
    <w:rsid w:val="002B784C"/>
    <w:rsid w:val="002C26F8"/>
    <w:rsid w:val="002C2A1C"/>
    <w:rsid w:val="002C701C"/>
    <w:rsid w:val="002D3E75"/>
    <w:rsid w:val="002D7139"/>
    <w:rsid w:val="002E0962"/>
    <w:rsid w:val="002E3505"/>
    <w:rsid w:val="003127AF"/>
    <w:rsid w:val="00313911"/>
    <w:rsid w:val="00314765"/>
    <w:rsid w:val="003173E6"/>
    <w:rsid w:val="00317D9F"/>
    <w:rsid w:val="00321839"/>
    <w:rsid w:val="00324456"/>
    <w:rsid w:val="00346D19"/>
    <w:rsid w:val="00347AB0"/>
    <w:rsid w:val="00351F13"/>
    <w:rsid w:val="00353756"/>
    <w:rsid w:val="00366819"/>
    <w:rsid w:val="0037396D"/>
    <w:rsid w:val="00381EBC"/>
    <w:rsid w:val="00384DC3"/>
    <w:rsid w:val="003852F7"/>
    <w:rsid w:val="003912DF"/>
    <w:rsid w:val="00394A8E"/>
    <w:rsid w:val="003A02D3"/>
    <w:rsid w:val="003A30EC"/>
    <w:rsid w:val="003B31D5"/>
    <w:rsid w:val="003B6FB0"/>
    <w:rsid w:val="003C6A93"/>
    <w:rsid w:val="003C6CE8"/>
    <w:rsid w:val="003E170D"/>
    <w:rsid w:val="003E60C2"/>
    <w:rsid w:val="00407B51"/>
    <w:rsid w:val="0042222D"/>
    <w:rsid w:val="00456C56"/>
    <w:rsid w:val="00462CD2"/>
    <w:rsid w:val="004639F0"/>
    <w:rsid w:val="004711B7"/>
    <w:rsid w:val="00471662"/>
    <w:rsid w:val="004809C0"/>
    <w:rsid w:val="00483B64"/>
    <w:rsid w:val="004B207F"/>
    <w:rsid w:val="004C32FD"/>
    <w:rsid w:val="004C4A13"/>
    <w:rsid w:val="004E132C"/>
    <w:rsid w:val="004F06DF"/>
    <w:rsid w:val="004F5ED2"/>
    <w:rsid w:val="00505AF3"/>
    <w:rsid w:val="005066C2"/>
    <w:rsid w:val="00507794"/>
    <w:rsid w:val="00514041"/>
    <w:rsid w:val="00524E94"/>
    <w:rsid w:val="005251C1"/>
    <w:rsid w:val="00526BB7"/>
    <w:rsid w:val="005306E1"/>
    <w:rsid w:val="00533BAD"/>
    <w:rsid w:val="00543F17"/>
    <w:rsid w:val="00544321"/>
    <w:rsid w:val="00564F71"/>
    <w:rsid w:val="005716E4"/>
    <w:rsid w:val="0057338B"/>
    <w:rsid w:val="0057561C"/>
    <w:rsid w:val="00575895"/>
    <w:rsid w:val="005758FD"/>
    <w:rsid w:val="00580C53"/>
    <w:rsid w:val="00584CA8"/>
    <w:rsid w:val="00585953"/>
    <w:rsid w:val="00587E84"/>
    <w:rsid w:val="005A1127"/>
    <w:rsid w:val="005A11AB"/>
    <w:rsid w:val="005B5483"/>
    <w:rsid w:val="005B5F09"/>
    <w:rsid w:val="005B7D7F"/>
    <w:rsid w:val="005C01A8"/>
    <w:rsid w:val="005D0813"/>
    <w:rsid w:val="005D78F4"/>
    <w:rsid w:val="005E4E2D"/>
    <w:rsid w:val="005F0E89"/>
    <w:rsid w:val="00602D1A"/>
    <w:rsid w:val="00622617"/>
    <w:rsid w:val="00642AE8"/>
    <w:rsid w:val="0064639C"/>
    <w:rsid w:val="00651C8D"/>
    <w:rsid w:val="006564A1"/>
    <w:rsid w:val="00660202"/>
    <w:rsid w:val="00670DDD"/>
    <w:rsid w:val="00672E51"/>
    <w:rsid w:val="0067477F"/>
    <w:rsid w:val="0067702A"/>
    <w:rsid w:val="006771E9"/>
    <w:rsid w:val="00681E7F"/>
    <w:rsid w:val="00685CEE"/>
    <w:rsid w:val="00694B89"/>
    <w:rsid w:val="006A4192"/>
    <w:rsid w:val="006A467F"/>
    <w:rsid w:val="006B1558"/>
    <w:rsid w:val="006B4462"/>
    <w:rsid w:val="006B68FE"/>
    <w:rsid w:val="006D548A"/>
    <w:rsid w:val="007147EA"/>
    <w:rsid w:val="00723906"/>
    <w:rsid w:val="00741AC4"/>
    <w:rsid w:val="007555A7"/>
    <w:rsid w:val="00761E47"/>
    <w:rsid w:val="00762F01"/>
    <w:rsid w:val="00766FEA"/>
    <w:rsid w:val="007714AB"/>
    <w:rsid w:val="007737CF"/>
    <w:rsid w:val="00775591"/>
    <w:rsid w:val="00782000"/>
    <w:rsid w:val="007828E1"/>
    <w:rsid w:val="007857DE"/>
    <w:rsid w:val="00793190"/>
    <w:rsid w:val="00795D04"/>
    <w:rsid w:val="007A0A68"/>
    <w:rsid w:val="007A1B91"/>
    <w:rsid w:val="007B05AE"/>
    <w:rsid w:val="007C0F6B"/>
    <w:rsid w:val="007C6DB0"/>
    <w:rsid w:val="007D254F"/>
    <w:rsid w:val="007D7EFE"/>
    <w:rsid w:val="007E3631"/>
    <w:rsid w:val="007E5388"/>
    <w:rsid w:val="008032A2"/>
    <w:rsid w:val="00807D49"/>
    <w:rsid w:val="0081063C"/>
    <w:rsid w:val="0083230B"/>
    <w:rsid w:val="00862177"/>
    <w:rsid w:val="00870101"/>
    <w:rsid w:val="008715E8"/>
    <w:rsid w:val="00872A11"/>
    <w:rsid w:val="00884247"/>
    <w:rsid w:val="0089587E"/>
    <w:rsid w:val="008A2373"/>
    <w:rsid w:val="008A4F9A"/>
    <w:rsid w:val="008B088C"/>
    <w:rsid w:val="008B7D7F"/>
    <w:rsid w:val="008C45BE"/>
    <w:rsid w:val="008D6CFB"/>
    <w:rsid w:val="008D719C"/>
    <w:rsid w:val="008F220D"/>
    <w:rsid w:val="008F434F"/>
    <w:rsid w:val="008F4933"/>
    <w:rsid w:val="008F4ABD"/>
    <w:rsid w:val="008F5160"/>
    <w:rsid w:val="009147EB"/>
    <w:rsid w:val="00914DA5"/>
    <w:rsid w:val="009161DF"/>
    <w:rsid w:val="00922EFD"/>
    <w:rsid w:val="0092631D"/>
    <w:rsid w:val="00931420"/>
    <w:rsid w:val="00934B93"/>
    <w:rsid w:val="009417FC"/>
    <w:rsid w:val="00951406"/>
    <w:rsid w:val="00955818"/>
    <w:rsid w:val="00960E25"/>
    <w:rsid w:val="00971AEC"/>
    <w:rsid w:val="00973108"/>
    <w:rsid w:val="00973D03"/>
    <w:rsid w:val="009768B7"/>
    <w:rsid w:val="00976E84"/>
    <w:rsid w:val="00980A91"/>
    <w:rsid w:val="0098472A"/>
    <w:rsid w:val="0098752D"/>
    <w:rsid w:val="009A62D5"/>
    <w:rsid w:val="009B4DD7"/>
    <w:rsid w:val="009B744A"/>
    <w:rsid w:val="009D7C0F"/>
    <w:rsid w:val="009E4625"/>
    <w:rsid w:val="00A0132D"/>
    <w:rsid w:val="00A01570"/>
    <w:rsid w:val="00A07F6A"/>
    <w:rsid w:val="00A131EB"/>
    <w:rsid w:val="00A133B5"/>
    <w:rsid w:val="00A145C1"/>
    <w:rsid w:val="00A22032"/>
    <w:rsid w:val="00A24906"/>
    <w:rsid w:val="00A2709F"/>
    <w:rsid w:val="00A27173"/>
    <w:rsid w:val="00A33FA6"/>
    <w:rsid w:val="00A42FEE"/>
    <w:rsid w:val="00A535BB"/>
    <w:rsid w:val="00A54C35"/>
    <w:rsid w:val="00A73ADE"/>
    <w:rsid w:val="00A83888"/>
    <w:rsid w:val="00A8504E"/>
    <w:rsid w:val="00A85F80"/>
    <w:rsid w:val="00A962D9"/>
    <w:rsid w:val="00A972D6"/>
    <w:rsid w:val="00AA0547"/>
    <w:rsid w:val="00AA5632"/>
    <w:rsid w:val="00AB17D8"/>
    <w:rsid w:val="00AB734A"/>
    <w:rsid w:val="00AC00F6"/>
    <w:rsid w:val="00AD084A"/>
    <w:rsid w:val="00AE6FBA"/>
    <w:rsid w:val="00AF40DA"/>
    <w:rsid w:val="00AF5402"/>
    <w:rsid w:val="00B02EBF"/>
    <w:rsid w:val="00B21752"/>
    <w:rsid w:val="00B22F46"/>
    <w:rsid w:val="00B3282B"/>
    <w:rsid w:val="00B377BA"/>
    <w:rsid w:val="00B37DD6"/>
    <w:rsid w:val="00B43CBC"/>
    <w:rsid w:val="00B43E39"/>
    <w:rsid w:val="00B64218"/>
    <w:rsid w:val="00B67EED"/>
    <w:rsid w:val="00B75ADD"/>
    <w:rsid w:val="00B75C98"/>
    <w:rsid w:val="00B81078"/>
    <w:rsid w:val="00B84D31"/>
    <w:rsid w:val="00B9072C"/>
    <w:rsid w:val="00B90A57"/>
    <w:rsid w:val="00B9230E"/>
    <w:rsid w:val="00B92778"/>
    <w:rsid w:val="00B97085"/>
    <w:rsid w:val="00BA1D2E"/>
    <w:rsid w:val="00BA45F6"/>
    <w:rsid w:val="00BB1FCE"/>
    <w:rsid w:val="00BB3423"/>
    <w:rsid w:val="00BF2F8F"/>
    <w:rsid w:val="00BF3DF0"/>
    <w:rsid w:val="00C04A72"/>
    <w:rsid w:val="00C06276"/>
    <w:rsid w:val="00C105E0"/>
    <w:rsid w:val="00C17945"/>
    <w:rsid w:val="00C313D6"/>
    <w:rsid w:val="00C32B6A"/>
    <w:rsid w:val="00C36646"/>
    <w:rsid w:val="00C44EC7"/>
    <w:rsid w:val="00C479E5"/>
    <w:rsid w:val="00C52992"/>
    <w:rsid w:val="00C53866"/>
    <w:rsid w:val="00C63C80"/>
    <w:rsid w:val="00C67402"/>
    <w:rsid w:val="00C758B1"/>
    <w:rsid w:val="00C8374E"/>
    <w:rsid w:val="00C90063"/>
    <w:rsid w:val="00C91974"/>
    <w:rsid w:val="00C922C4"/>
    <w:rsid w:val="00C93986"/>
    <w:rsid w:val="00C95C3D"/>
    <w:rsid w:val="00CA2499"/>
    <w:rsid w:val="00CA3380"/>
    <w:rsid w:val="00CA7C30"/>
    <w:rsid w:val="00CB62AF"/>
    <w:rsid w:val="00CC4E56"/>
    <w:rsid w:val="00CE613E"/>
    <w:rsid w:val="00CF215B"/>
    <w:rsid w:val="00CF2536"/>
    <w:rsid w:val="00CF46E2"/>
    <w:rsid w:val="00CF5A63"/>
    <w:rsid w:val="00CF6C6E"/>
    <w:rsid w:val="00D01C4E"/>
    <w:rsid w:val="00D07EA9"/>
    <w:rsid w:val="00D22131"/>
    <w:rsid w:val="00D25AF9"/>
    <w:rsid w:val="00D25DE1"/>
    <w:rsid w:val="00D2651C"/>
    <w:rsid w:val="00D304B0"/>
    <w:rsid w:val="00D30C35"/>
    <w:rsid w:val="00D338A5"/>
    <w:rsid w:val="00D33EDD"/>
    <w:rsid w:val="00D377B4"/>
    <w:rsid w:val="00D459DB"/>
    <w:rsid w:val="00D462B5"/>
    <w:rsid w:val="00D50023"/>
    <w:rsid w:val="00D56508"/>
    <w:rsid w:val="00D62CBE"/>
    <w:rsid w:val="00D65D06"/>
    <w:rsid w:val="00D719DA"/>
    <w:rsid w:val="00D8669A"/>
    <w:rsid w:val="00D93B90"/>
    <w:rsid w:val="00D966CC"/>
    <w:rsid w:val="00DA185F"/>
    <w:rsid w:val="00DA4C03"/>
    <w:rsid w:val="00DA5059"/>
    <w:rsid w:val="00DA69BF"/>
    <w:rsid w:val="00DB0BD9"/>
    <w:rsid w:val="00DB3098"/>
    <w:rsid w:val="00DC09FD"/>
    <w:rsid w:val="00DD26BA"/>
    <w:rsid w:val="00DF568C"/>
    <w:rsid w:val="00E068BE"/>
    <w:rsid w:val="00E15DDC"/>
    <w:rsid w:val="00E16C2D"/>
    <w:rsid w:val="00E222BB"/>
    <w:rsid w:val="00E24389"/>
    <w:rsid w:val="00E31396"/>
    <w:rsid w:val="00E337F7"/>
    <w:rsid w:val="00E44D8B"/>
    <w:rsid w:val="00E50F75"/>
    <w:rsid w:val="00E51C36"/>
    <w:rsid w:val="00E57D7B"/>
    <w:rsid w:val="00E719F2"/>
    <w:rsid w:val="00E73610"/>
    <w:rsid w:val="00E754B7"/>
    <w:rsid w:val="00E8049B"/>
    <w:rsid w:val="00E82C82"/>
    <w:rsid w:val="00E87244"/>
    <w:rsid w:val="00E90AE1"/>
    <w:rsid w:val="00E92D4D"/>
    <w:rsid w:val="00EA4EC5"/>
    <w:rsid w:val="00EA57B4"/>
    <w:rsid w:val="00EA627E"/>
    <w:rsid w:val="00EB0FF9"/>
    <w:rsid w:val="00ED018A"/>
    <w:rsid w:val="00ED05FC"/>
    <w:rsid w:val="00ED6508"/>
    <w:rsid w:val="00EE126B"/>
    <w:rsid w:val="00EE33B2"/>
    <w:rsid w:val="00EE39D8"/>
    <w:rsid w:val="00EF0A91"/>
    <w:rsid w:val="00EF30C1"/>
    <w:rsid w:val="00EF4B38"/>
    <w:rsid w:val="00F05FE4"/>
    <w:rsid w:val="00F076A4"/>
    <w:rsid w:val="00F11981"/>
    <w:rsid w:val="00F129ED"/>
    <w:rsid w:val="00F1302B"/>
    <w:rsid w:val="00F17705"/>
    <w:rsid w:val="00F352DE"/>
    <w:rsid w:val="00F43C71"/>
    <w:rsid w:val="00F46D0C"/>
    <w:rsid w:val="00F5484A"/>
    <w:rsid w:val="00F61EC9"/>
    <w:rsid w:val="00F63715"/>
    <w:rsid w:val="00F651B9"/>
    <w:rsid w:val="00F84DCE"/>
    <w:rsid w:val="00F86C18"/>
    <w:rsid w:val="00F86E77"/>
    <w:rsid w:val="00F873CA"/>
    <w:rsid w:val="00F90084"/>
    <w:rsid w:val="00F907FF"/>
    <w:rsid w:val="00F938A7"/>
    <w:rsid w:val="00F97BA4"/>
    <w:rsid w:val="00FB0E0B"/>
    <w:rsid w:val="00FC1007"/>
    <w:rsid w:val="00FD3740"/>
    <w:rsid w:val="00FD4EBF"/>
    <w:rsid w:val="00FD68EA"/>
    <w:rsid w:val="00FD72B5"/>
    <w:rsid w:val="00FE5985"/>
    <w:rsid w:val="00FE6B70"/>
    <w:rsid w:val="00FE6C7E"/>
    <w:rsid w:val="00FF181C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B81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2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9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80C5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0C5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0C5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0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7AA6"/>
  </w:style>
  <w:style w:type="paragraph" w:styleId="Altbilgi">
    <w:name w:val="footer"/>
    <w:basedOn w:val="Normal"/>
    <w:link w:val="AltbilgiChar"/>
    <w:uiPriority w:val="99"/>
    <w:unhideWhenUsed/>
    <w:rsid w:val="0010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7AA6"/>
  </w:style>
  <w:style w:type="paragraph" w:styleId="ListeParagraf">
    <w:name w:val="List Paragraph"/>
    <w:basedOn w:val="Normal"/>
    <w:uiPriority w:val="34"/>
    <w:qFormat/>
    <w:rsid w:val="00120A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371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63715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07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5">
    <w:name w:val="Medium Grid 3 Accent 5"/>
    <w:basedOn w:val="NormalTablo"/>
    <w:uiPriority w:val="69"/>
    <w:rsid w:val="006B15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RenkliGlgeleme-Vurgu3">
    <w:name w:val="Colorful Shading Accent 3"/>
    <w:basedOn w:val="NormalTablo"/>
    <w:uiPriority w:val="71"/>
    <w:rsid w:val="006B1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85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95D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5D0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5D04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5D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5D04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2D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9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80C5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0C5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0C53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0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7AA6"/>
  </w:style>
  <w:style w:type="paragraph" w:styleId="Altbilgi">
    <w:name w:val="footer"/>
    <w:basedOn w:val="Normal"/>
    <w:link w:val="AltbilgiChar"/>
    <w:uiPriority w:val="99"/>
    <w:unhideWhenUsed/>
    <w:rsid w:val="00107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7AA6"/>
  </w:style>
  <w:style w:type="paragraph" w:styleId="ListeParagraf">
    <w:name w:val="List Paragraph"/>
    <w:basedOn w:val="Normal"/>
    <w:uiPriority w:val="34"/>
    <w:qFormat/>
    <w:rsid w:val="00120AD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371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63715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A07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5">
    <w:name w:val="Medium Grid 3 Accent 5"/>
    <w:basedOn w:val="NormalTablo"/>
    <w:uiPriority w:val="69"/>
    <w:rsid w:val="006B15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RenkliGlgeleme-Vurgu3">
    <w:name w:val="Colorful Shading Accent 3"/>
    <w:basedOn w:val="NormalTablo"/>
    <w:uiPriority w:val="71"/>
    <w:rsid w:val="006B1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85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95D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95D0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95D04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95D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95D0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rcid.org/0000-0002-3751-656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x.doi.org/10.29228/mjis.6897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publicationethics.org/" TargetMode="External"/><Relationship Id="rId7" Type="http://schemas.openxmlformats.org/officeDocument/2006/relationships/hyperlink" Target="https://search.crossref.org/?q=Mezopotamya+Disiplinleraras%C4%B1+%C3%87al%C4%B1%C5%9Fmalar+Dergisi&amp;from_ui=yes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www.openaccess.nl/en/what-is-open-access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-nc/4.0/" TargetMode="External"/><Relationship Id="rId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/>
            </a:pPr>
            <a:r>
              <a:rPr lang="tr-TR" sz="1000" b="1" i="0" u="none" strike="noStrike" baseline="0">
                <a:effectLst/>
              </a:rPr>
              <a:t>???????????</a:t>
            </a:r>
            <a:endParaRPr lang="tr-TR" sz="1000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'[Grafikler (1).xlsx]Sayfa1'!$B$1</c:f>
              <c:strCache>
                <c:ptCount val="1"/>
                <c:pt idx="0">
                  <c:v>Üniversiteler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'[Grafikler (1).xlsx]Sayfa1'!$A$2:$A$47</c:f>
              <c:strCache>
                <c:ptCount val="46"/>
                <c:pt idx="0">
                  <c:v>Hacettepe Üniversitesi</c:v>
                </c:pt>
                <c:pt idx="1">
                  <c:v>Ankara Üniversitesi</c:v>
                </c:pt>
                <c:pt idx="2">
                  <c:v>Gazi Üniversitesi</c:v>
                </c:pt>
                <c:pt idx="3">
                  <c:v>ODTÜ</c:v>
                </c:pt>
                <c:pt idx="4">
                  <c:v>Abant İzzet Baysal Üniversitesi</c:v>
                </c:pt>
                <c:pt idx="5">
                  <c:v>Anadolu Üniversitesi</c:v>
                </c:pt>
                <c:pt idx="6">
                  <c:v>Dokuz Eylül Üniversitesi</c:v>
                </c:pt>
                <c:pt idx="7">
                  <c:v>Karadeniz Teknik Üniversitesi</c:v>
                </c:pt>
                <c:pt idx="8">
                  <c:v>MEB </c:v>
                </c:pt>
                <c:pt idx="9">
                  <c:v>Ege Üniversitesi</c:v>
                </c:pt>
                <c:pt idx="10">
                  <c:v>Mersin Üniversitesi</c:v>
                </c:pt>
                <c:pt idx="11">
                  <c:v>Pamukkale Üniversitesi</c:v>
                </c:pt>
                <c:pt idx="12">
                  <c:v>Fırat Üniversitesi</c:v>
                </c:pt>
                <c:pt idx="13">
                  <c:v>Çanakkale Onsekiz Mart Üniversitesi</c:v>
                </c:pt>
                <c:pt idx="14">
                  <c:v>Marmara Üniversitesi</c:v>
                </c:pt>
                <c:pt idx="15">
                  <c:v>Sakarya Üniversitesi</c:v>
                </c:pt>
                <c:pt idx="16">
                  <c:v>Akdeniz Üniversitesi</c:v>
                </c:pt>
                <c:pt idx="17">
                  <c:v>Boğaziçi Üniversitesi</c:v>
                </c:pt>
                <c:pt idx="18">
                  <c:v>Erciyes Üniversitesi</c:v>
                </c:pt>
                <c:pt idx="19">
                  <c:v>Kocaeli Üniversitesi</c:v>
                </c:pt>
                <c:pt idx="20">
                  <c:v>Mehmet Akif Ersoy Üniversitesi</c:v>
                </c:pt>
                <c:pt idx="21">
                  <c:v>Başkent Üniversitesi</c:v>
                </c:pt>
                <c:pt idx="22">
                  <c:v>Çukurova Üniversitesi</c:v>
                </c:pt>
                <c:pt idx="23">
                  <c:v>İnönü Üniversitesi</c:v>
                </c:pt>
                <c:pt idx="24">
                  <c:v>Osmangazi Üniversitesi</c:v>
                </c:pt>
                <c:pt idx="25">
                  <c:v>Yıldız Teknik Üniversitesi</c:v>
                </c:pt>
                <c:pt idx="26">
                  <c:v>Ahi Evran Üniversitesi</c:v>
                </c:pt>
                <c:pt idx="27">
                  <c:v>Atatürk Üniversitesi</c:v>
                </c:pt>
                <c:pt idx="28">
                  <c:v>Balıkesir Üniversitesi</c:v>
                </c:pt>
                <c:pt idx="29">
                  <c:v>Gaziosmanpaşa Üniversitesi</c:v>
                </c:pt>
                <c:pt idx="30">
                  <c:v>Kırıkkale Üniversitesi</c:v>
                </c:pt>
                <c:pt idx="31">
                  <c:v>Muğla Üniversitesi</c:v>
                </c:pt>
                <c:pt idx="32">
                  <c:v>Niğde Üniversitesi</c:v>
                </c:pt>
                <c:pt idx="33">
                  <c:v>Ondokuz Mayıs Üniversitesi</c:v>
                </c:pt>
                <c:pt idx="34">
                  <c:v>Adıyaman Üniversitesi</c:v>
                </c:pt>
                <c:pt idx="35">
                  <c:v>Adnan Menderes Üniversitesi</c:v>
                </c:pt>
                <c:pt idx="36">
                  <c:v>Bahçeşehir Üniversitesi</c:v>
                </c:pt>
                <c:pt idx="37">
                  <c:v>Cumhuriyet Üniversitesi</c:v>
                </c:pt>
                <c:pt idx="38">
                  <c:v>Dumlupınar Üniversitesi</c:v>
                </c:pt>
                <c:pt idx="39">
                  <c:v>Erzincan Üniversitesi</c:v>
                </c:pt>
                <c:pt idx="40">
                  <c:v>Gaziantep Üniversitesi</c:v>
                </c:pt>
                <c:pt idx="41">
                  <c:v>İstanbul Üniversitesi</c:v>
                </c:pt>
                <c:pt idx="42">
                  <c:v>Selçuk Üniversitesi</c:v>
                </c:pt>
                <c:pt idx="43">
                  <c:v>TED Üniversitesi</c:v>
                </c:pt>
                <c:pt idx="44">
                  <c:v>Uludağ Üniversitesi</c:v>
                </c:pt>
                <c:pt idx="45">
                  <c:v>Toplam </c:v>
                </c:pt>
              </c:strCache>
            </c:strRef>
          </c:cat>
          <c:val>
            <c:numRef>
              <c:f>'[Grafikler (1).xlsx]Sayfa1'!$B$2:$B$46</c:f>
              <c:numCache>
                <c:formatCode>General</c:formatCode>
                <c:ptCount val="45"/>
                <c:pt idx="0">
                  <c:v>80</c:v>
                </c:pt>
                <c:pt idx="1">
                  <c:v>46</c:v>
                </c:pt>
                <c:pt idx="2">
                  <c:v>42</c:v>
                </c:pt>
                <c:pt idx="3">
                  <c:v>32</c:v>
                </c:pt>
                <c:pt idx="4">
                  <c:v>20</c:v>
                </c:pt>
                <c:pt idx="5">
                  <c:v>14</c:v>
                </c:pt>
                <c:pt idx="6">
                  <c:v>14</c:v>
                </c:pt>
                <c:pt idx="7">
                  <c:v>14</c:v>
                </c:pt>
                <c:pt idx="8">
                  <c:v>13</c:v>
                </c:pt>
                <c:pt idx="9">
                  <c:v>12</c:v>
                </c:pt>
                <c:pt idx="10">
                  <c:v>11</c:v>
                </c:pt>
                <c:pt idx="11">
                  <c:v>11</c:v>
                </c:pt>
                <c:pt idx="12">
                  <c:v>10</c:v>
                </c:pt>
                <c:pt idx="13">
                  <c:v>9</c:v>
                </c:pt>
                <c:pt idx="14">
                  <c:v>9</c:v>
                </c:pt>
                <c:pt idx="15">
                  <c:v>9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6</c:v>
                </c:pt>
                <c:pt idx="22">
                  <c:v>6</c:v>
                </c:pt>
                <c:pt idx="23">
                  <c:v>6</c:v>
                </c:pt>
                <c:pt idx="24">
                  <c:v>6</c:v>
                </c:pt>
                <c:pt idx="25">
                  <c:v>6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86-4B9B-AFC8-345FB1635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300928"/>
        <c:axId val="162144256"/>
      </c:barChart>
      <c:catAx>
        <c:axId val="1623009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62144256"/>
        <c:crosses val="autoZero"/>
        <c:auto val="0"/>
        <c:lblAlgn val="ctr"/>
        <c:lblOffset val="100"/>
        <c:noMultiLvlLbl val="0"/>
      </c:catAx>
      <c:valAx>
        <c:axId val="162144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baseline="0"/>
            </a:pPr>
            <a:endParaRPr lang="tr-TR"/>
          </a:p>
        </c:txPr>
        <c:crossAx val="162300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Palatino Linotype" panose="02040502050505030304" pitchFamily="18" charset="0"/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4205-DDA1-4AA5-B2C3-B49B50A9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Umut Balci</cp:lastModifiedBy>
  <cp:revision>17</cp:revision>
  <cp:lastPrinted>2022-12-27T08:03:00Z</cp:lastPrinted>
  <dcterms:created xsi:type="dcterms:W3CDTF">2022-06-26T08:04:00Z</dcterms:created>
  <dcterms:modified xsi:type="dcterms:W3CDTF">2024-01-11T06:33:00Z</dcterms:modified>
</cp:coreProperties>
</file>